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478" w:rsidRPr="00190478" w:rsidRDefault="00190478" w:rsidP="00190478">
      <w:pPr>
        <w:pStyle w:val="Title"/>
        <w:rPr>
          <w:rFonts w:asciiTheme="minorHAnsi" w:hAnsiTheme="minorHAnsi" w:cstheme="minorHAnsi"/>
          <w:color w:val="002060"/>
        </w:rPr>
      </w:pPr>
      <w:r w:rsidRPr="00190478">
        <w:rPr>
          <w:rFonts w:asciiTheme="minorHAnsi" w:hAnsiTheme="minorHAnsi" w:cstheme="minorHAnsi"/>
          <w:color w:val="002060"/>
        </w:rPr>
        <w:t>Online Teaching Unit Delivery</w:t>
      </w:r>
    </w:p>
    <w:p w:rsidR="00316AA2" w:rsidRPr="00190478" w:rsidRDefault="00190478" w:rsidP="000A1B86">
      <w:pPr>
        <w:pStyle w:val="Heading2"/>
      </w:pPr>
      <w:r w:rsidRPr="00190478">
        <w:t>Course Feedback Peer-Review Survey</w:t>
      </w:r>
    </w:p>
    <w:p w:rsidR="00190478" w:rsidRDefault="00190478" w:rsidP="00190478">
      <w:pPr>
        <w:rPr>
          <w:rFonts w:cstheme="minorHAnsi"/>
          <w:color w:val="002060"/>
        </w:rPr>
      </w:pPr>
      <w:r>
        <w:rPr>
          <w:noProof/>
          <w:lang w:eastAsia="en-CA"/>
        </w:rPr>
        <mc:AlternateContent>
          <mc:Choice Requires="wps">
            <w:drawing>
              <wp:anchor distT="0" distB="0" distL="114300" distR="114300" simplePos="0" relativeHeight="251659264" behindDoc="0" locked="0" layoutInCell="1" allowOverlap="1" wp14:anchorId="5A221C12" wp14:editId="699BB202">
                <wp:simplePos x="0" y="0"/>
                <wp:positionH relativeFrom="column">
                  <wp:posOffset>-57150</wp:posOffset>
                </wp:positionH>
                <wp:positionV relativeFrom="paragraph">
                  <wp:posOffset>111124</wp:posOffset>
                </wp:positionV>
                <wp:extent cx="7007225" cy="1114425"/>
                <wp:effectExtent l="0" t="0" r="2222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7225" cy="1114425"/>
                        </a:xfrm>
                        <a:prstGeom prst="rect">
                          <a:avLst/>
                        </a:prstGeom>
                        <a:solidFill>
                          <a:srgbClr val="4BACC6">
                            <a:lumMod val="20000"/>
                            <a:lumOff val="80000"/>
                          </a:srgbClr>
                        </a:solidFill>
                        <a:ln w="9525">
                          <a:solidFill>
                            <a:srgbClr val="000000"/>
                          </a:solidFill>
                          <a:miter lim="800000"/>
                          <a:headEnd/>
                          <a:tailEnd/>
                        </a:ln>
                      </wps:spPr>
                      <wps:txbx>
                        <w:txbxContent>
                          <w:p w:rsidR="00190478" w:rsidRPr="003F682A" w:rsidRDefault="00190478" w:rsidP="003F682A">
                            <w:pPr>
                              <w:pStyle w:val="Heading3"/>
                            </w:pPr>
                            <w:r w:rsidRPr="003F682A">
                              <w:t>Adapted from</w:t>
                            </w:r>
                            <w:r w:rsidR="003F682A">
                              <w:t>:</w:t>
                            </w:r>
                            <w:r w:rsidRPr="003F682A">
                              <w:t xml:space="preserve"> </w:t>
                            </w:r>
                          </w:p>
                          <w:p w:rsidR="00190478" w:rsidRDefault="00190478" w:rsidP="00190478">
                            <w:pPr>
                              <w:rPr>
                                <w:sz w:val="20"/>
                              </w:rPr>
                            </w:pPr>
                            <w:r>
                              <w:rPr>
                                <w:sz w:val="20"/>
                              </w:rPr>
                              <w:t xml:space="preserve">Athabasca University (2014). </w:t>
                            </w:r>
                            <w:r w:rsidRPr="00190478">
                              <w:rPr>
                                <w:i/>
                                <w:sz w:val="20"/>
                              </w:rPr>
                              <w:t>COI Survey</w:t>
                            </w:r>
                            <w:r>
                              <w:rPr>
                                <w:sz w:val="20"/>
                              </w:rPr>
                              <w:t xml:space="preserve">. Available from </w:t>
                            </w:r>
                            <w:hyperlink r:id="rId5" w:history="1">
                              <w:r w:rsidRPr="008C7B3B">
                                <w:rPr>
                                  <w:rStyle w:val="Hyperlink"/>
                                  <w:sz w:val="20"/>
                                </w:rPr>
                                <w:t>https://coi.athabascau.ca/coi-model/coi-survey/</w:t>
                              </w:r>
                            </w:hyperlink>
                            <w:r>
                              <w:rPr>
                                <w:sz w:val="20"/>
                              </w:rPr>
                              <w:t xml:space="preserve"> </w:t>
                            </w:r>
                          </w:p>
                          <w:p w:rsidR="00A93539" w:rsidRPr="001D52AF" w:rsidRDefault="00A93539" w:rsidP="00190478">
                            <w:pPr>
                              <w:rPr>
                                <w:sz w:val="20"/>
                              </w:rPr>
                            </w:pPr>
                            <w:r w:rsidRPr="001D52AF">
                              <w:rPr>
                                <w:sz w:val="20"/>
                              </w:rPr>
                              <w:t xml:space="preserve">Northcote, M., &amp; Seddon, J. (2011). </w:t>
                            </w:r>
                            <w:r w:rsidRPr="001D52AF">
                              <w:rPr>
                                <w:i/>
                                <w:sz w:val="20"/>
                              </w:rPr>
                              <w:t>MOOBRIC: A self-reflection rubric of Moodle skills and knowledge (online teaching, course design)</w:t>
                            </w:r>
                            <w:r w:rsidRPr="001D52AF">
                              <w:rPr>
                                <w:sz w:val="20"/>
                              </w:rPr>
                              <w:t xml:space="preserve">. Available from </w:t>
                            </w:r>
                            <w:hyperlink r:id="rId6" w:history="1">
                              <w:r w:rsidRPr="001D52AF">
                                <w:rPr>
                                  <w:rStyle w:val="Hyperlink"/>
                                  <w:sz w:val="20"/>
                                </w:rPr>
                                <w:t>http://moobric.net/moobric/full_moobric_latest.pdf</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221C12" id="_x0000_t202" coordsize="21600,21600" o:spt="202" path="m,l,21600r21600,l21600,xe">
                <v:stroke joinstyle="miter"/>
                <v:path gradientshapeok="t" o:connecttype="rect"/>
              </v:shapetype>
              <v:shape id="Text Box 2" o:spid="_x0000_s1026" type="#_x0000_t202" style="position:absolute;margin-left:-4.5pt;margin-top:8.75pt;width:551.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" fillcolor="#dbeef4">
                <v:textbox>
                  <w:txbxContent>
                    <w:p w:rsidR="00190478" w:rsidRPr="003F682A" w:rsidRDefault="00190478" w:rsidP="003F682A">
                      <w:pPr>
                        <w:pStyle w:val="Heading3"/>
                      </w:pPr>
                      <w:r w:rsidRPr="003F682A">
                        <w:t>Adapted from</w:t>
                      </w:r>
                      <w:r w:rsidR="003F682A">
                        <w:t>:</w:t>
                      </w:r>
                      <w:r w:rsidRPr="003F682A">
                        <w:t xml:space="preserve"> </w:t>
                      </w:r>
                    </w:p>
                    <w:p w:rsidR="00190478" w:rsidRDefault="00190478" w:rsidP="00190478">
                      <w:pPr>
                        <w:rPr>
                          <w:sz w:val="20"/>
                        </w:rPr>
                      </w:pPr>
                      <w:r>
                        <w:rPr>
                          <w:sz w:val="20"/>
                        </w:rPr>
                        <w:t xml:space="preserve">Athabasca University (2014). </w:t>
                      </w:r>
                      <w:r w:rsidRPr="00190478">
                        <w:rPr>
                          <w:i/>
                          <w:sz w:val="20"/>
                        </w:rPr>
                        <w:t>COI Survey</w:t>
                      </w:r>
                      <w:r>
                        <w:rPr>
                          <w:sz w:val="20"/>
                        </w:rPr>
                        <w:t xml:space="preserve">. Available from </w:t>
                      </w:r>
                      <w:hyperlink r:id="rId7" w:history="1">
                        <w:r w:rsidRPr="008C7B3B">
                          <w:rPr>
                            <w:rStyle w:val="Hyperlink"/>
                            <w:sz w:val="20"/>
                          </w:rPr>
                          <w:t>https://coi.athabascau.ca/coi-model/coi-survey/</w:t>
                        </w:r>
                      </w:hyperlink>
                      <w:r>
                        <w:rPr>
                          <w:sz w:val="20"/>
                        </w:rPr>
                        <w:t xml:space="preserve"> </w:t>
                      </w:r>
                    </w:p>
                    <w:p w:rsidR="00A93539" w:rsidRPr="001D52AF" w:rsidRDefault="00A93539" w:rsidP="00190478">
                      <w:pPr>
                        <w:rPr>
                          <w:sz w:val="20"/>
                        </w:rPr>
                      </w:pPr>
                      <w:r w:rsidRPr="001D52AF">
                        <w:rPr>
                          <w:sz w:val="20"/>
                        </w:rPr>
                        <w:t xml:space="preserve">Northcote, M., &amp; Seddon, J. (2011). </w:t>
                      </w:r>
                      <w:r w:rsidRPr="001D52AF">
                        <w:rPr>
                          <w:i/>
                          <w:sz w:val="20"/>
                        </w:rPr>
                        <w:t>MOOBRIC: A self-reflection rubric of Moodle skills and knowledge (online teaching, course design)</w:t>
                      </w:r>
                      <w:r w:rsidRPr="001D52AF">
                        <w:rPr>
                          <w:sz w:val="20"/>
                        </w:rPr>
                        <w:t xml:space="preserve">. Available from </w:t>
                      </w:r>
                      <w:hyperlink r:id="rId8" w:history="1">
                        <w:r w:rsidRPr="001D52AF">
                          <w:rPr>
                            <w:rStyle w:val="Hyperlink"/>
                            <w:sz w:val="20"/>
                          </w:rPr>
                          <w:t>http://moobric.net/moobric/full_moobric_latest.pdf</w:t>
                        </w:r>
                      </w:hyperlink>
                    </w:p>
                  </w:txbxContent>
                </v:textbox>
              </v:shape>
            </w:pict>
          </mc:Fallback>
        </mc:AlternateContent>
      </w:r>
    </w:p>
    <w:p w:rsidR="00190478" w:rsidRDefault="00190478" w:rsidP="00190478">
      <w:pPr>
        <w:rPr>
          <w:rFonts w:cstheme="minorHAnsi"/>
          <w:color w:val="002060"/>
        </w:rPr>
      </w:pPr>
    </w:p>
    <w:p w:rsidR="00190478" w:rsidRDefault="00190478" w:rsidP="00190478">
      <w:pPr>
        <w:rPr>
          <w:rFonts w:cstheme="minorHAnsi"/>
          <w:color w:val="002060"/>
        </w:rPr>
      </w:pPr>
    </w:p>
    <w:p w:rsidR="00190478" w:rsidRDefault="00190478" w:rsidP="00190478">
      <w:pPr>
        <w:rPr>
          <w:rFonts w:cstheme="minorHAnsi"/>
          <w:color w:val="002060"/>
        </w:rPr>
      </w:pPr>
    </w:p>
    <w:p w:rsidR="00A93539" w:rsidRDefault="00A93539" w:rsidP="000A1B86">
      <w:pPr>
        <w:pStyle w:val="Heading2"/>
      </w:pPr>
    </w:p>
    <w:p w:rsidR="00190478" w:rsidRPr="001D52AF" w:rsidRDefault="00190478" w:rsidP="000A1B86">
      <w:pPr>
        <w:pStyle w:val="Heading2"/>
      </w:pPr>
      <w:r w:rsidRPr="001D52AF">
        <w:t>Course Identification</w:t>
      </w:r>
    </w:p>
    <w:p w:rsidR="00190478" w:rsidRDefault="00190478" w:rsidP="00190478">
      <w:pPr>
        <w:spacing w:after="0"/>
      </w:pPr>
    </w:p>
    <w:p w:rsidR="00190478" w:rsidRPr="001D52AF" w:rsidRDefault="00190478" w:rsidP="00190478">
      <w:pPr>
        <w:rPr>
          <w:b/>
        </w:rPr>
      </w:pPr>
      <w:r w:rsidRPr="001D52AF">
        <w:rPr>
          <w:b/>
        </w:rPr>
        <w:t>Name of Course Reviewed:</w:t>
      </w:r>
    </w:p>
    <w:p w:rsidR="00190478" w:rsidRPr="001D52AF" w:rsidRDefault="00190478" w:rsidP="00190478">
      <w:pPr>
        <w:rPr>
          <w:b/>
        </w:rPr>
      </w:pPr>
      <w:r w:rsidRPr="001D52AF">
        <w:rPr>
          <w:b/>
        </w:rPr>
        <w:t>Name of Course Developer / Instructor:</w:t>
      </w:r>
    </w:p>
    <w:p w:rsidR="00190478" w:rsidRPr="001D52AF" w:rsidRDefault="00190478" w:rsidP="00190478">
      <w:pPr>
        <w:rPr>
          <w:b/>
        </w:rPr>
      </w:pPr>
      <w:r w:rsidRPr="001D52AF">
        <w:rPr>
          <w:b/>
        </w:rPr>
        <w:t xml:space="preserve">Link (URL) to Online Course (if available): </w:t>
      </w:r>
    </w:p>
    <w:p w:rsidR="00190478" w:rsidRPr="001D52AF" w:rsidRDefault="00190478" w:rsidP="00190478">
      <w:pPr>
        <w:rPr>
          <w:b/>
        </w:rPr>
      </w:pPr>
      <w:r w:rsidRPr="001D52AF">
        <w:rPr>
          <w:b/>
        </w:rPr>
        <w:t>Date of Review:</w:t>
      </w:r>
    </w:p>
    <w:p w:rsidR="00190478" w:rsidRDefault="00190478" w:rsidP="00190478">
      <w:pPr>
        <w:rPr>
          <w:rFonts w:cstheme="minorHAnsi"/>
          <w:color w:val="002060"/>
        </w:rPr>
      </w:pPr>
      <w:r w:rsidRPr="00767E4D">
        <w:rPr>
          <w:rStyle w:val="Heading3Char"/>
          <w:noProof/>
          <w:lang w:val="en-CA" w:eastAsia="en-CA"/>
        </w:rPr>
        <mc:AlternateContent>
          <mc:Choice Requires="wps">
            <w:drawing>
              <wp:anchor distT="0" distB="0" distL="114300" distR="114300" simplePos="0" relativeHeight="251661312" behindDoc="0" locked="0" layoutInCell="1" allowOverlap="1" wp14:anchorId="1508DDE8" wp14:editId="1035C555">
                <wp:simplePos x="0" y="0"/>
                <wp:positionH relativeFrom="column">
                  <wp:posOffset>-57150</wp:posOffset>
                </wp:positionH>
                <wp:positionV relativeFrom="paragraph">
                  <wp:posOffset>222885</wp:posOffset>
                </wp:positionV>
                <wp:extent cx="6905625" cy="1403985"/>
                <wp:effectExtent l="0" t="0" r="2857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403985"/>
                        </a:xfrm>
                        <a:prstGeom prst="rect">
                          <a:avLst/>
                        </a:prstGeom>
                        <a:solidFill>
                          <a:schemeClr val="accent5">
                            <a:lumMod val="20000"/>
                            <a:lumOff val="80000"/>
                          </a:schemeClr>
                        </a:solidFill>
                        <a:ln w="9525">
                          <a:solidFill>
                            <a:srgbClr val="000000"/>
                          </a:solidFill>
                          <a:miter lim="800000"/>
                          <a:headEnd/>
                          <a:tailEnd/>
                        </a:ln>
                      </wps:spPr>
                      <wps:txbx>
                        <w:txbxContent>
                          <w:p w:rsidR="00190478" w:rsidRPr="00767E4D" w:rsidRDefault="00190478" w:rsidP="000A1B86">
                            <w:pPr>
                              <w:pStyle w:val="Heading3"/>
                            </w:pPr>
                            <w:r w:rsidRPr="00767E4D">
                              <w:t>Instructions for Course Developers</w:t>
                            </w:r>
                          </w:p>
                          <w:p w:rsidR="00190478" w:rsidRDefault="00190478" w:rsidP="00190478">
                            <w:pPr>
                              <w:pStyle w:val="ListParagraph"/>
                              <w:numPr>
                                <w:ilvl w:val="0"/>
                                <w:numId w:val="1"/>
                              </w:numPr>
                            </w:pPr>
                            <w:r>
                              <w:t>Make sure you provide access to a copy of this survey form in your Online Teaching Unit.</w:t>
                            </w:r>
                          </w:p>
                          <w:p w:rsidR="00190478" w:rsidRDefault="00190478" w:rsidP="00190478">
                            <w:pPr>
                              <w:pStyle w:val="ListParagraph"/>
                              <w:numPr>
                                <w:ilvl w:val="0"/>
                                <w:numId w:val="1"/>
                              </w:numPr>
                            </w:pPr>
                            <w:r>
                              <w:t>Use the feedback provided on this form to guide your Final Reflection on your Online Teaching Unit project, and to identify any possible revisions that could be made to your Online Teaching Unit.</w:t>
                            </w:r>
                          </w:p>
                          <w:p w:rsidR="00190478" w:rsidRPr="00767E4D" w:rsidRDefault="00190478" w:rsidP="000A1B86">
                            <w:pPr>
                              <w:pStyle w:val="Heading3"/>
                            </w:pPr>
                            <w:r w:rsidRPr="00767E4D">
                              <w:t>Instructions for Peer-Reviewers</w:t>
                            </w:r>
                          </w:p>
                          <w:p w:rsidR="00190478" w:rsidRDefault="00190478" w:rsidP="00190478">
                            <w:pPr>
                              <w:pStyle w:val="ListParagraph"/>
                              <w:numPr>
                                <w:ilvl w:val="0"/>
                                <w:numId w:val="2"/>
                              </w:numPr>
                            </w:pPr>
                            <w:r>
                              <w:t>Use this form to provide peer-feedback on the delivery of the Online Teaching Units developed by the members of your Online Teaching Unit Group.</w:t>
                            </w:r>
                          </w:p>
                          <w:p w:rsidR="00C174A5" w:rsidRPr="00874D80" w:rsidRDefault="00190478" w:rsidP="00874D80">
                            <w:pPr>
                              <w:pStyle w:val="ListParagraph"/>
                              <w:numPr>
                                <w:ilvl w:val="0"/>
                                <w:numId w:val="2"/>
                              </w:numPr>
                            </w:pPr>
                            <w:r>
                              <w:t>Complete all sections of this form. Provide detailed feedback in the spaces provided.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08DDE8" id="_x0000_s1027" type="#_x0000_t202" style="position:absolute;margin-left:-4.5pt;margin-top:17.55pt;width:543.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" fillcolor="#daeef3 [664]">
                <v:textbox style="mso-fit-shape-to-text:t">
                  <w:txbxContent>
                    <w:p w:rsidR="00190478" w:rsidRPr="00767E4D" w:rsidRDefault="00190478" w:rsidP="000A1B86">
                      <w:pPr>
                        <w:pStyle w:val="Heading3"/>
                      </w:pPr>
                      <w:r w:rsidRPr="00767E4D">
                        <w:t>Instructions for Course Developers</w:t>
                      </w:r>
                    </w:p>
                    <w:p w:rsidR="00190478" w:rsidRDefault="00190478" w:rsidP="00190478">
                      <w:pPr>
                        <w:pStyle w:val="ListParagraph"/>
                        <w:numPr>
                          <w:ilvl w:val="0"/>
                          <w:numId w:val="1"/>
                        </w:numPr>
                      </w:pPr>
                      <w:r>
                        <w:t>Make sure you provide access to a copy of this survey form in your Online Teaching Unit.</w:t>
                      </w:r>
                    </w:p>
                    <w:p w:rsidR="00190478" w:rsidRDefault="00190478" w:rsidP="00190478">
                      <w:pPr>
                        <w:pStyle w:val="ListParagraph"/>
                        <w:numPr>
                          <w:ilvl w:val="0"/>
                          <w:numId w:val="1"/>
                        </w:numPr>
                      </w:pPr>
                      <w:r>
                        <w:t>Use the feedback provided on this form to guide your Final Reflection on your Online Teaching Unit project, and to identify any possible revisions that could be made to your Online Teaching Unit.</w:t>
                      </w:r>
                    </w:p>
                    <w:p w:rsidR="00190478" w:rsidRPr="00767E4D" w:rsidRDefault="00190478" w:rsidP="000A1B86">
                      <w:pPr>
                        <w:pStyle w:val="Heading3"/>
                      </w:pPr>
                      <w:r w:rsidRPr="00767E4D">
                        <w:t>Instructions for Peer-Reviewers</w:t>
                      </w:r>
                    </w:p>
                    <w:p w:rsidR="00190478" w:rsidRDefault="00190478" w:rsidP="00190478">
                      <w:pPr>
                        <w:pStyle w:val="ListParagraph"/>
                        <w:numPr>
                          <w:ilvl w:val="0"/>
                          <w:numId w:val="2"/>
                        </w:numPr>
                      </w:pPr>
                      <w:r>
                        <w:t>Use this form to provide peer-feedback on the delivery of the Online Teaching Units developed by the members of your Online Teaching Unit Group.</w:t>
                      </w:r>
                    </w:p>
                    <w:p w:rsidR="00C174A5" w:rsidRPr="00874D80" w:rsidRDefault="00190478" w:rsidP="00874D80">
                      <w:pPr>
                        <w:pStyle w:val="ListParagraph"/>
                        <w:numPr>
                          <w:ilvl w:val="0"/>
                          <w:numId w:val="2"/>
                        </w:numPr>
                      </w:pPr>
                      <w:r>
                        <w:t>Complete all sections of this form. Provide detailed feedback in the spaces provided.</w:t>
                      </w:r>
                    </w:p>
                  </w:txbxContent>
                </v:textbox>
              </v:shape>
            </w:pict>
          </mc:Fallback>
        </mc:AlternateContent>
      </w:r>
    </w:p>
    <w:p w:rsidR="00190478" w:rsidRDefault="00190478" w:rsidP="00190478">
      <w:pPr>
        <w:rPr>
          <w:rFonts w:cstheme="minorHAnsi"/>
          <w:color w:val="002060"/>
        </w:rPr>
      </w:pPr>
    </w:p>
    <w:p w:rsidR="00190478" w:rsidRPr="00190478" w:rsidRDefault="00190478" w:rsidP="00190478">
      <w:pPr>
        <w:rPr>
          <w:rFonts w:cstheme="minorHAnsi"/>
          <w:color w:val="002060"/>
        </w:rPr>
      </w:pPr>
    </w:p>
    <w:p w:rsidR="00190478" w:rsidRDefault="00190478">
      <w:bookmarkStart w:id="0" w:name="_GoBack"/>
      <w:bookmarkEnd w:id="0"/>
      <w:r>
        <w:br w:type="page"/>
      </w:r>
    </w:p>
    <w:tbl>
      <w:tblPr>
        <w:tblStyle w:val="TableGrid"/>
        <w:tblW w:w="0" w:type="auto"/>
        <w:tblLook w:val="04A0" w:firstRow="1" w:lastRow="0" w:firstColumn="1" w:lastColumn="0" w:noHBand="0" w:noVBand="1"/>
      </w:tblPr>
      <w:tblGrid>
        <w:gridCol w:w="817"/>
        <w:gridCol w:w="10199"/>
      </w:tblGrid>
      <w:tr w:rsidR="00A93539" w:rsidTr="00411026">
        <w:tc>
          <w:tcPr>
            <w:tcW w:w="11016" w:type="dxa"/>
            <w:gridSpan w:val="2"/>
            <w:shd w:val="clear" w:color="auto" w:fill="DAEEF3" w:themeFill="accent5" w:themeFillTint="33"/>
          </w:tcPr>
          <w:p w:rsidR="00A93539" w:rsidRPr="001D52AF" w:rsidRDefault="00A93539" w:rsidP="00411026">
            <w:pPr>
              <w:pStyle w:val="Heading1"/>
              <w:outlineLvl w:val="0"/>
            </w:pPr>
            <w:r w:rsidRPr="001D52AF">
              <w:lastRenderedPageBreak/>
              <w:t>Baseline Standards</w:t>
            </w:r>
          </w:p>
        </w:tc>
      </w:tr>
      <w:tr w:rsidR="00A93539" w:rsidTr="00411026">
        <w:tc>
          <w:tcPr>
            <w:tcW w:w="11016" w:type="dxa"/>
            <w:gridSpan w:val="2"/>
          </w:tcPr>
          <w:p w:rsidR="00A93539" w:rsidRPr="001D52AF" w:rsidRDefault="00A93539" w:rsidP="00411026">
            <w:pPr>
              <w:pStyle w:val="Heading3"/>
              <w:outlineLvl w:val="2"/>
            </w:pPr>
            <w:r w:rsidRPr="001D52AF">
              <w:t>Syllabus and Introductory Material</w:t>
            </w:r>
          </w:p>
        </w:tc>
      </w:tr>
      <w:tr w:rsidR="00A93539" w:rsidTr="00411026">
        <w:tc>
          <w:tcPr>
            <w:tcW w:w="817" w:type="dxa"/>
          </w:tcPr>
          <w:p w:rsidR="00A93539" w:rsidRPr="001D52AF" w:rsidRDefault="00A93539" w:rsidP="00411026">
            <w:pPr>
              <w:spacing w:before="240"/>
              <w:rPr>
                <w:rFonts w:cstheme="minorHAnsi"/>
              </w:rPr>
            </w:pPr>
          </w:p>
        </w:tc>
        <w:tc>
          <w:tcPr>
            <w:tcW w:w="10199" w:type="dxa"/>
          </w:tcPr>
          <w:p w:rsidR="00A93539" w:rsidRPr="001D52AF" w:rsidRDefault="00A93539" w:rsidP="00411026">
            <w:pPr>
              <w:spacing w:before="240"/>
              <w:rPr>
                <w:rFonts w:cstheme="minorHAnsi"/>
              </w:rPr>
            </w:pPr>
            <w:r w:rsidRPr="001D52AF">
              <w:rPr>
                <w:rFonts w:cstheme="minorHAnsi"/>
                <w:szCs w:val="18"/>
              </w:rPr>
              <w:t>Syllabus and course schedule are clearly outlined</w:t>
            </w:r>
          </w:p>
        </w:tc>
      </w:tr>
      <w:tr w:rsidR="00A93539" w:rsidTr="00411026">
        <w:tc>
          <w:tcPr>
            <w:tcW w:w="817" w:type="dxa"/>
          </w:tcPr>
          <w:p w:rsidR="00A93539" w:rsidRPr="001D52AF" w:rsidRDefault="00A93539" w:rsidP="00411026">
            <w:pPr>
              <w:spacing w:before="240"/>
              <w:rPr>
                <w:rFonts w:cstheme="minorHAnsi"/>
              </w:rPr>
            </w:pPr>
          </w:p>
        </w:tc>
        <w:tc>
          <w:tcPr>
            <w:tcW w:w="10199" w:type="dxa"/>
          </w:tcPr>
          <w:p w:rsidR="00A93539" w:rsidRPr="001D52AF" w:rsidRDefault="00A93539" w:rsidP="00411026">
            <w:pPr>
              <w:spacing w:before="240"/>
              <w:rPr>
                <w:rFonts w:cstheme="minorHAnsi"/>
              </w:rPr>
            </w:pPr>
            <w:r w:rsidRPr="001D52AF">
              <w:rPr>
                <w:rFonts w:cstheme="minorHAnsi"/>
                <w:szCs w:val="18"/>
              </w:rPr>
              <w:t>Course materials, dates, and links are reviewed for accuracy and consistency.</w:t>
            </w:r>
          </w:p>
        </w:tc>
      </w:tr>
      <w:tr w:rsidR="00A93539" w:rsidTr="00411026">
        <w:tc>
          <w:tcPr>
            <w:tcW w:w="817" w:type="dxa"/>
          </w:tcPr>
          <w:p w:rsidR="00A93539" w:rsidRPr="001D52AF" w:rsidRDefault="00A93539" w:rsidP="00411026">
            <w:pPr>
              <w:spacing w:before="240"/>
              <w:rPr>
                <w:rFonts w:cstheme="minorHAnsi"/>
              </w:rPr>
            </w:pPr>
          </w:p>
        </w:tc>
        <w:tc>
          <w:tcPr>
            <w:tcW w:w="10199" w:type="dxa"/>
          </w:tcPr>
          <w:p w:rsidR="00A93539" w:rsidRPr="001D52AF" w:rsidRDefault="00A93539" w:rsidP="00411026">
            <w:pPr>
              <w:spacing w:before="240"/>
              <w:rPr>
                <w:rFonts w:cstheme="minorHAnsi"/>
              </w:rPr>
            </w:pPr>
            <w:r w:rsidRPr="001D52AF">
              <w:rPr>
                <w:rFonts w:cstheme="minorHAnsi"/>
                <w:szCs w:val="18"/>
              </w:rPr>
              <w:t>Course Preview or Introduction video/audio is ready to present to students before first day of classes</w:t>
            </w:r>
          </w:p>
        </w:tc>
      </w:tr>
      <w:tr w:rsidR="00A93539" w:rsidTr="00411026">
        <w:tc>
          <w:tcPr>
            <w:tcW w:w="11016" w:type="dxa"/>
            <w:gridSpan w:val="2"/>
          </w:tcPr>
          <w:p w:rsidR="00A93539" w:rsidRPr="001D52AF" w:rsidRDefault="00A93539" w:rsidP="00411026">
            <w:pPr>
              <w:pStyle w:val="Heading3"/>
              <w:outlineLvl w:val="2"/>
            </w:pPr>
            <w:r w:rsidRPr="001D52AF">
              <w:t>Course Navigation and Technical Requirements</w:t>
            </w:r>
          </w:p>
        </w:tc>
      </w:tr>
      <w:tr w:rsidR="00A93539" w:rsidTr="00411026">
        <w:tc>
          <w:tcPr>
            <w:tcW w:w="817" w:type="dxa"/>
          </w:tcPr>
          <w:p w:rsidR="00A93539" w:rsidRPr="001D52AF" w:rsidRDefault="00A93539" w:rsidP="00411026">
            <w:pPr>
              <w:spacing w:before="240"/>
              <w:rPr>
                <w:rFonts w:cstheme="minorHAnsi"/>
              </w:rPr>
            </w:pPr>
          </w:p>
        </w:tc>
        <w:tc>
          <w:tcPr>
            <w:tcW w:w="10199" w:type="dxa"/>
          </w:tcPr>
          <w:p w:rsidR="00A93539" w:rsidRPr="001D52AF" w:rsidRDefault="00A93539" w:rsidP="00411026">
            <w:pPr>
              <w:spacing w:before="240"/>
              <w:rPr>
                <w:rFonts w:cstheme="minorHAnsi"/>
              </w:rPr>
            </w:pPr>
            <w:r w:rsidRPr="001D52AF">
              <w:rPr>
                <w:rFonts w:cstheme="minorHAnsi"/>
                <w:szCs w:val="18"/>
              </w:rPr>
              <w:t>Course uses</w:t>
            </w:r>
            <w:r>
              <w:rPr>
                <w:rFonts w:cstheme="minorHAnsi"/>
                <w:szCs w:val="18"/>
              </w:rPr>
              <w:t xml:space="preserve"> an</w:t>
            </w:r>
            <w:r w:rsidRPr="001D52AF">
              <w:rPr>
                <w:rFonts w:cstheme="minorHAnsi"/>
                <w:szCs w:val="18"/>
              </w:rPr>
              <w:t xml:space="preserve"> appropriate learning management system</w:t>
            </w:r>
          </w:p>
        </w:tc>
      </w:tr>
      <w:tr w:rsidR="00A93539" w:rsidTr="00411026">
        <w:tc>
          <w:tcPr>
            <w:tcW w:w="817" w:type="dxa"/>
          </w:tcPr>
          <w:p w:rsidR="00A93539" w:rsidRPr="001D52AF" w:rsidRDefault="00A93539" w:rsidP="00411026">
            <w:pPr>
              <w:spacing w:before="240"/>
              <w:rPr>
                <w:rFonts w:cstheme="minorHAnsi"/>
              </w:rPr>
            </w:pPr>
          </w:p>
        </w:tc>
        <w:tc>
          <w:tcPr>
            <w:tcW w:w="10199" w:type="dxa"/>
          </w:tcPr>
          <w:p w:rsidR="00A93539" w:rsidRPr="001D52AF" w:rsidRDefault="00A93539" w:rsidP="00411026">
            <w:pPr>
              <w:spacing w:before="240"/>
              <w:rPr>
                <w:rFonts w:cstheme="minorHAnsi"/>
              </w:rPr>
            </w:pPr>
            <w:r w:rsidRPr="001D52AF">
              <w:rPr>
                <w:rFonts w:cstheme="minorHAnsi"/>
                <w:szCs w:val="18"/>
              </w:rPr>
              <w:t>Students can readily access the technologies required in the course</w:t>
            </w:r>
          </w:p>
        </w:tc>
      </w:tr>
      <w:tr w:rsidR="00A93539" w:rsidTr="00411026">
        <w:tc>
          <w:tcPr>
            <w:tcW w:w="817" w:type="dxa"/>
          </w:tcPr>
          <w:p w:rsidR="00A93539" w:rsidRPr="001D52AF" w:rsidRDefault="00A93539" w:rsidP="00411026">
            <w:pPr>
              <w:spacing w:before="240"/>
              <w:rPr>
                <w:rFonts w:cstheme="minorHAnsi"/>
              </w:rPr>
            </w:pPr>
          </w:p>
        </w:tc>
        <w:tc>
          <w:tcPr>
            <w:tcW w:w="10199" w:type="dxa"/>
          </w:tcPr>
          <w:p w:rsidR="00A93539" w:rsidRPr="001D52AF" w:rsidRDefault="00A93539" w:rsidP="00411026">
            <w:pPr>
              <w:spacing w:before="240"/>
              <w:rPr>
                <w:rFonts w:cstheme="minorHAnsi"/>
                <w:szCs w:val="18"/>
              </w:rPr>
            </w:pPr>
            <w:r w:rsidRPr="001D52AF">
              <w:rPr>
                <w:rFonts w:cstheme="minorHAnsi"/>
                <w:szCs w:val="18"/>
              </w:rPr>
              <w:t>The course technologies are current</w:t>
            </w:r>
          </w:p>
        </w:tc>
      </w:tr>
      <w:tr w:rsidR="00A93539" w:rsidTr="00411026">
        <w:tc>
          <w:tcPr>
            <w:tcW w:w="817" w:type="dxa"/>
          </w:tcPr>
          <w:p w:rsidR="00A93539" w:rsidRPr="001D52AF" w:rsidRDefault="00A93539" w:rsidP="00411026">
            <w:pPr>
              <w:spacing w:before="240"/>
              <w:rPr>
                <w:rFonts w:cstheme="minorHAnsi"/>
              </w:rPr>
            </w:pPr>
          </w:p>
        </w:tc>
        <w:tc>
          <w:tcPr>
            <w:tcW w:w="10199" w:type="dxa"/>
          </w:tcPr>
          <w:p w:rsidR="00A93539" w:rsidRPr="001D52AF" w:rsidRDefault="00A93539" w:rsidP="00411026">
            <w:pPr>
              <w:spacing w:before="240"/>
              <w:rPr>
                <w:rFonts w:cstheme="minorHAnsi"/>
                <w:szCs w:val="18"/>
              </w:rPr>
            </w:pPr>
            <w:r w:rsidRPr="001D52AF">
              <w:rPr>
                <w:rFonts w:cstheme="minorHAnsi"/>
                <w:szCs w:val="18"/>
              </w:rPr>
              <w:t>Technology requirements are clearly mapped with links to required software</w:t>
            </w:r>
          </w:p>
        </w:tc>
      </w:tr>
      <w:tr w:rsidR="00A93539" w:rsidTr="00411026">
        <w:tc>
          <w:tcPr>
            <w:tcW w:w="817" w:type="dxa"/>
          </w:tcPr>
          <w:p w:rsidR="00A93539" w:rsidRPr="001D52AF" w:rsidRDefault="00A93539" w:rsidP="00411026">
            <w:pPr>
              <w:spacing w:before="240"/>
              <w:rPr>
                <w:rFonts w:cstheme="minorHAnsi"/>
              </w:rPr>
            </w:pPr>
          </w:p>
        </w:tc>
        <w:tc>
          <w:tcPr>
            <w:tcW w:w="10199" w:type="dxa"/>
          </w:tcPr>
          <w:p w:rsidR="00A93539" w:rsidRPr="001D52AF" w:rsidRDefault="00A93539" w:rsidP="00411026">
            <w:pPr>
              <w:spacing w:before="240"/>
              <w:rPr>
                <w:rFonts w:cstheme="minorHAnsi"/>
                <w:szCs w:val="18"/>
              </w:rPr>
            </w:pPr>
            <w:r w:rsidRPr="001D52AF">
              <w:rPr>
                <w:rFonts w:cstheme="minorHAnsi"/>
                <w:szCs w:val="18"/>
              </w:rPr>
              <w:t>The tools and media support the course learning objectives</w:t>
            </w:r>
          </w:p>
        </w:tc>
      </w:tr>
      <w:tr w:rsidR="00A93539" w:rsidTr="00411026">
        <w:tc>
          <w:tcPr>
            <w:tcW w:w="817" w:type="dxa"/>
          </w:tcPr>
          <w:p w:rsidR="00A93539" w:rsidRPr="001D52AF" w:rsidRDefault="00A93539" w:rsidP="00411026">
            <w:pPr>
              <w:spacing w:before="240"/>
              <w:rPr>
                <w:rFonts w:cstheme="minorHAnsi"/>
              </w:rPr>
            </w:pPr>
          </w:p>
        </w:tc>
        <w:tc>
          <w:tcPr>
            <w:tcW w:w="10199" w:type="dxa"/>
          </w:tcPr>
          <w:p w:rsidR="00A93539" w:rsidRPr="001D52AF" w:rsidRDefault="00A93539" w:rsidP="00411026">
            <w:pPr>
              <w:spacing w:before="240"/>
              <w:rPr>
                <w:rFonts w:cstheme="minorHAnsi"/>
                <w:szCs w:val="18"/>
              </w:rPr>
            </w:pPr>
            <w:r w:rsidRPr="001D52AF">
              <w:rPr>
                <w:rFonts w:cstheme="minorHAnsi"/>
                <w:szCs w:val="18"/>
              </w:rPr>
              <w:t>Navigation throughout the online components of the course is logical, consistent, and efficient</w:t>
            </w:r>
          </w:p>
        </w:tc>
      </w:tr>
      <w:tr w:rsidR="00A93539" w:rsidTr="00411026">
        <w:tc>
          <w:tcPr>
            <w:tcW w:w="817" w:type="dxa"/>
          </w:tcPr>
          <w:p w:rsidR="00A93539" w:rsidRPr="001D52AF" w:rsidRDefault="00A93539" w:rsidP="00411026">
            <w:pPr>
              <w:spacing w:before="240"/>
              <w:rPr>
                <w:rFonts w:cstheme="minorHAnsi"/>
              </w:rPr>
            </w:pPr>
          </w:p>
        </w:tc>
        <w:tc>
          <w:tcPr>
            <w:tcW w:w="10199" w:type="dxa"/>
          </w:tcPr>
          <w:p w:rsidR="00A93539" w:rsidRPr="001D52AF" w:rsidRDefault="00A93539" w:rsidP="00411026">
            <w:pPr>
              <w:spacing w:before="240"/>
              <w:rPr>
                <w:rFonts w:cstheme="minorHAnsi"/>
                <w:szCs w:val="18"/>
              </w:rPr>
            </w:pPr>
            <w:r w:rsidRPr="001D52AF">
              <w:rPr>
                <w:rFonts w:cstheme="minorHAnsi"/>
                <w:szCs w:val="18"/>
              </w:rPr>
              <w:t>Course is well-organized and easy to navigate</w:t>
            </w:r>
          </w:p>
        </w:tc>
      </w:tr>
      <w:tr w:rsidR="00A93539" w:rsidTr="00411026">
        <w:tc>
          <w:tcPr>
            <w:tcW w:w="817" w:type="dxa"/>
          </w:tcPr>
          <w:p w:rsidR="00A93539" w:rsidRPr="001D52AF" w:rsidRDefault="00A93539" w:rsidP="00411026">
            <w:pPr>
              <w:spacing w:before="240"/>
              <w:rPr>
                <w:rFonts w:cstheme="minorHAnsi"/>
              </w:rPr>
            </w:pPr>
          </w:p>
        </w:tc>
        <w:tc>
          <w:tcPr>
            <w:tcW w:w="10199" w:type="dxa"/>
          </w:tcPr>
          <w:p w:rsidR="00A93539" w:rsidRPr="001D52AF" w:rsidRDefault="00A93539" w:rsidP="00411026">
            <w:pPr>
              <w:spacing w:before="240"/>
              <w:rPr>
                <w:rFonts w:cstheme="minorHAnsi"/>
                <w:szCs w:val="18"/>
              </w:rPr>
            </w:pPr>
            <w:r w:rsidRPr="001D52AF">
              <w:rPr>
                <w:rFonts w:cstheme="minorHAnsi"/>
                <w:szCs w:val="18"/>
              </w:rPr>
              <w:t>All web pages are visually and functionally consistent throughout the course</w:t>
            </w:r>
          </w:p>
        </w:tc>
      </w:tr>
      <w:tr w:rsidR="00A93539" w:rsidTr="00411026">
        <w:tc>
          <w:tcPr>
            <w:tcW w:w="11016" w:type="dxa"/>
            <w:gridSpan w:val="2"/>
          </w:tcPr>
          <w:p w:rsidR="00A93539" w:rsidRPr="001D52AF" w:rsidRDefault="00A93539" w:rsidP="00411026">
            <w:pPr>
              <w:pStyle w:val="Heading3"/>
              <w:outlineLvl w:val="2"/>
            </w:pPr>
            <w:r w:rsidRPr="001D52AF">
              <w:t>Learning Activities</w:t>
            </w:r>
          </w:p>
        </w:tc>
      </w:tr>
      <w:tr w:rsidR="00A93539" w:rsidTr="00411026">
        <w:tc>
          <w:tcPr>
            <w:tcW w:w="817" w:type="dxa"/>
          </w:tcPr>
          <w:p w:rsidR="00A93539" w:rsidRPr="001D52AF" w:rsidRDefault="00A93539" w:rsidP="00411026">
            <w:pPr>
              <w:spacing w:before="240"/>
              <w:rPr>
                <w:rFonts w:cstheme="minorHAnsi"/>
              </w:rPr>
            </w:pPr>
          </w:p>
        </w:tc>
        <w:tc>
          <w:tcPr>
            <w:tcW w:w="10199" w:type="dxa"/>
          </w:tcPr>
          <w:p w:rsidR="00A93539" w:rsidRPr="00B87005" w:rsidRDefault="00A93539" w:rsidP="00411026">
            <w:pPr>
              <w:spacing w:before="240"/>
              <w:rPr>
                <w:rFonts w:cstheme="minorHAnsi"/>
                <w:szCs w:val="18"/>
              </w:rPr>
            </w:pPr>
            <w:r w:rsidRPr="00B87005">
              <w:rPr>
                <w:rFonts w:cstheme="minorHAnsi"/>
                <w:szCs w:val="18"/>
              </w:rPr>
              <w:t>Lessons are sequenced in logical order</w:t>
            </w:r>
          </w:p>
        </w:tc>
      </w:tr>
      <w:tr w:rsidR="00A93539" w:rsidTr="00411026">
        <w:tc>
          <w:tcPr>
            <w:tcW w:w="817" w:type="dxa"/>
          </w:tcPr>
          <w:p w:rsidR="00A93539" w:rsidRPr="001D52AF" w:rsidRDefault="00A93539" w:rsidP="00411026">
            <w:pPr>
              <w:spacing w:before="240"/>
              <w:rPr>
                <w:rFonts w:cstheme="minorHAnsi"/>
              </w:rPr>
            </w:pPr>
          </w:p>
        </w:tc>
        <w:tc>
          <w:tcPr>
            <w:tcW w:w="10199" w:type="dxa"/>
          </w:tcPr>
          <w:p w:rsidR="00A93539" w:rsidRPr="00B87005" w:rsidRDefault="00A93539" w:rsidP="00411026">
            <w:pPr>
              <w:spacing w:before="240"/>
              <w:rPr>
                <w:rFonts w:cstheme="minorHAnsi"/>
                <w:szCs w:val="18"/>
              </w:rPr>
            </w:pPr>
            <w:r w:rsidRPr="00B87005">
              <w:rPr>
                <w:rFonts w:cstheme="minorHAnsi"/>
                <w:szCs w:val="18"/>
              </w:rPr>
              <w:t>Lessons or modules and access to course materials are consistent in structure, design, and location</w:t>
            </w:r>
          </w:p>
        </w:tc>
      </w:tr>
      <w:tr w:rsidR="00A93539" w:rsidTr="00411026">
        <w:tc>
          <w:tcPr>
            <w:tcW w:w="817" w:type="dxa"/>
          </w:tcPr>
          <w:p w:rsidR="00A93539" w:rsidRPr="001D52AF" w:rsidRDefault="00A93539" w:rsidP="00411026">
            <w:pPr>
              <w:spacing w:before="240"/>
              <w:rPr>
                <w:rFonts w:cstheme="minorHAnsi"/>
              </w:rPr>
            </w:pPr>
          </w:p>
        </w:tc>
        <w:tc>
          <w:tcPr>
            <w:tcW w:w="10199" w:type="dxa"/>
          </w:tcPr>
          <w:p w:rsidR="00A93539" w:rsidRPr="00B87005" w:rsidRDefault="00A93539" w:rsidP="00411026">
            <w:pPr>
              <w:spacing w:before="240"/>
              <w:rPr>
                <w:rFonts w:cstheme="minorHAnsi"/>
                <w:szCs w:val="18"/>
              </w:rPr>
            </w:pPr>
            <w:r w:rsidRPr="00B87005">
              <w:rPr>
                <w:rFonts w:cstheme="minorHAnsi"/>
                <w:szCs w:val="18"/>
              </w:rPr>
              <w:t>Duplication of information is strategically managed</w:t>
            </w:r>
          </w:p>
        </w:tc>
      </w:tr>
      <w:tr w:rsidR="00A93539" w:rsidTr="00411026">
        <w:tc>
          <w:tcPr>
            <w:tcW w:w="817" w:type="dxa"/>
          </w:tcPr>
          <w:p w:rsidR="00A93539" w:rsidRPr="001D52AF" w:rsidRDefault="00A93539" w:rsidP="00411026">
            <w:pPr>
              <w:spacing w:before="240"/>
              <w:rPr>
                <w:rFonts w:cstheme="minorHAnsi"/>
              </w:rPr>
            </w:pPr>
          </w:p>
        </w:tc>
        <w:tc>
          <w:tcPr>
            <w:tcW w:w="10199" w:type="dxa"/>
          </w:tcPr>
          <w:p w:rsidR="00A93539" w:rsidRPr="00B87005" w:rsidRDefault="00A93539" w:rsidP="00411026">
            <w:pPr>
              <w:spacing w:before="240"/>
              <w:rPr>
                <w:rFonts w:cstheme="minorHAnsi"/>
                <w:szCs w:val="18"/>
              </w:rPr>
            </w:pPr>
            <w:r w:rsidRPr="00B87005">
              <w:rPr>
                <w:rFonts w:cstheme="minorHAnsi"/>
                <w:szCs w:val="18"/>
              </w:rPr>
              <w:t>Course identifies synchronous/asynchronous communication tools</w:t>
            </w:r>
          </w:p>
        </w:tc>
      </w:tr>
      <w:tr w:rsidR="00A93539" w:rsidTr="00411026">
        <w:tc>
          <w:tcPr>
            <w:tcW w:w="11016" w:type="dxa"/>
            <w:gridSpan w:val="2"/>
          </w:tcPr>
          <w:p w:rsidR="00A93539" w:rsidRPr="001D52AF" w:rsidRDefault="00A93539" w:rsidP="00411026">
            <w:pPr>
              <w:pStyle w:val="Heading3"/>
              <w:outlineLvl w:val="2"/>
            </w:pPr>
            <w:r w:rsidRPr="001D52AF">
              <w:t>Learning Support</w:t>
            </w:r>
          </w:p>
        </w:tc>
      </w:tr>
      <w:tr w:rsidR="00A93539" w:rsidTr="00411026">
        <w:tc>
          <w:tcPr>
            <w:tcW w:w="817" w:type="dxa"/>
          </w:tcPr>
          <w:p w:rsidR="00A93539" w:rsidRPr="001D52AF" w:rsidRDefault="00A93539" w:rsidP="00411026">
            <w:pPr>
              <w:spacing w:before="240"/>
              <w:rPr>
                <w:rFonts w:cstheme="minorHAnsi"/>
              </w:rPr>
            </w:pPr>
          </w:p>
        </w:tc>
        <w:tc>
          <w:tcPr>
            <w:tcW w:w="10199" w:type="dxa"/>
          </w:tcPr>
          <w:p w:rsidR="00A93539" w:rsidRPr="00B87005" w:rsidRDefault="00A93539" w:rsidP="00411026">
            <w:pPr>
              <w:autoSpaceDE w:val="0"/>
              <w:autoSpaceDN w:val="0"/>
              <w:adjustRightInd w:val="0"/>
              <w:spacing w:before="240"/>
              <w:rPr>
                <w:rFonts w:cstheme="minorHAnsi"/>
                <w:b/>
                <w:bCs/>
                <w:szCs w:val="18"/>
              </w:rPr>
            </w:pPr>
            <w:r w:rsidRPr="00B87005">
              <w:rPr>
                <w:rFonts w:cstheme="minorHAnsi"/>
                <w:szCs w:val="18"/>
              </w:rPr>
              <w:t>Learner support is clearly identified within the course (including supports available via the LMS platform provider)</w:t>
            </w:r>
          </w:p>
        </w:tc>
      </w:tr>
      <w:tr w:rsidR="00A93539" w:rsidTr="00411026">
        <w:tc>
          <w:tcPr>
            <w:tcW w:w="817" w:type="dxa"/>
          </w:tcPr>
          <w:p w:rsidR="00A93539" w:rsidRPr="001D52AF" w:rsidRDefault="00A93539" w:rsidP="00411026">
            <w:pPr>
              <w:spacing w:before="240"/>
              <w:rPr>
                <w:rFonts w:cstheme="minorHAnsi"/>
              </w:rPr>
            </w:pPr>
          </w:p>
        </w:tc>
        <w:tc>
          <w:tcPr>
            <w:tcW w:w="10199" w:type="dxa"/>
          </w:tcPr>
          <w:p w:rsidR="00A93539" w:rsidRPr="00B87005" w:rsidRDefault="00A93539" w:rsidP="00411026">
            <w:pPr>
              <w:autoSpaceDE w:val="0"/>
              <w:autoSpaceDN w:val="0"/>
              <w:adjustRightInd w:val="0"/>
              <w:spacing w:before="240"/>
              <w:rPr>
                <w:rFonts w:cstheme="minorHAnsi"/>
                <w:szCs w:val="18"/>
              </w:rPr>
            </w:pPr>
            <w:r w:rsidRPr="00B87005">
              <w:rPr>
                <w:rFonts w:cstheme="minorHAnsi"/>
                <w:szCs w:val="18"/>
              </w:rPr>
              <w:t>Links to Institution student services and resources are noted in the course.</w:t>
            </w:r>
          </w:p>
        </w:tc>
      </w:tr>
    </w:tbl>
    <w:p w:rsidR="00190478" w:rsidRDefault="00190478" w:rsidP="00190478"/>
    <w:p w:rsidR="00A93539" w:rsidRDefault="00A93539">
      <w:r>
        <w:br w:type="page"/>
      </w:r>
    </w:p>
    <w:p w:rsidR="00A93539" w:rsidRPr="000A1B86" w:rsidRDefault="00A93539" w:rsidP="00A93539">
      <w:pPr>
        <w:pStyle w:val="Heading3"/>
      </w:pPr>
      <w:r w:rsidRPr="000A1B86">
        <w:lastRenderedPageBreak/>
        <w:t xml:space="preserve">Additional Comments on </w:t>
      </w:r>
      <w:r>
        <w:t>Baseline Standards</w:t>
      </w:r>
    </w:p>
    <w:p w:rsidR="00A93539" w:rsidRDefault="00A93539" w:rsidP="00A93539">
      <w:r>
        <w:t>Please provide specific feedback on any improvements that could / should be made with respect to the Baseline Standards (Syllabus and Introductory Material, Course Navigation and Technical Requirements, Learning Activities, and Learning Support) for the Online Teaching Unit.</w:t>
      </w:r>
    </w:p>
    <w:p w:rsidR="00A93539" w:rsidRDefault="00A93539">
      <w:pPr>
        <w:rPr>
          <w:rFonts w:eastAsiaTheme="majorEastAsia" w:cstheme="minorHAnsi"/>
          <w:b/>
          <w:bCs/>
          <w:color w:val="002060"/>
          <w:sz w:val="36"/>
          <w:szCs w:val="28"/>
        </w:rPr>
      </w:pPr>
      <w:r>
        <w:br w:type="page"/>
      </w:r>
    </w:p>
    <w:p w:rsidR="000A1B86" w:rsidRPr="000A1B86" w:rsidRDefault="000A1B86" w:rsidP="000A1B86">
      <w:pPr>
        <w:pStyle w:val="Heading1"/>
      </w:pPr>
      <w:r w:rsidRPr="000A1B86">
        <w:lastRenderedPageBreak/>
        <w:t>Teaching Presence</w:t>
      </w:r>
    </w:p>
    <w:p w:rsidR="00A93539" w:rsidRDefault="00A93539" w:rsidP="00A93539">
      <w:pPr>
        <w:spacing w:after="0"/>
      </w:pPr>
      <w:r>
        <w:rPr>
          <w:noProof/>
          <w:lang w:eastAsia="en-CA"/>
        </w:rPr>
        <mc:AlternateContent>
          <mc:Choice Requires="wps">
            <w:drawing>
              <wp:anchor distT="0" distB="0" distL="114300" distR="114300" simplePos="0" relativeHeight="251663360" behindDoc="0" locked="0" layoutInCell="1" allowOverlap="1" wp14:anchorId="5DED7313" wp14:editId="796495B0">
                <wp:simplePos x="0" y="0"/>
                <wp:positionH relativeFrom="column">
                  <wp:align>center</wp:align>
                </wp:positionH>
                <wp:positionV relativeFrom="paragraph">
                  <wp:posOffset>0</wp:posOffset>
                </wp:positionV>
                <wp:extent cx="6826250" cy="1403985"/>
                <wp:effectExtent l="0" t="0" r="1270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1403985"/>
                        </a:xfrm>
                        <a:prstGeom prst="rect">
                          <a:avLst/>
                        </a:prstGeom>
                        <a:solidFill>
                          <a:schemeClr val="accent5">
                            <a:lumMod val="20000"/>
                            <a:lumOff val="80000"/>
                          </a:schemeClr>
                        </a:solidFill>
                        <a:ln w="9525">
                          <a:solidFill>
                            <a:srgbClr val="000000"/>
                          </a:solidFill>
                          <a:miter lim="800000"/>
                          <a:headEnd/>
                          <a:tailEnd/>
                        </a:ln>
                      </wps:spPr>
                      <wps:txbx>
                        <w:txbxContent>
                          <w:p w:rsidR="00A93539" w:rsidRPr="00A93539" w:rsidRDefault="00A93539" w:rsidP="00A93539">
                            <w:pPr>
                              <w:spacing w:after="0"/>
                              <w:rPr>
                                <w:b/>
                                <w:u w:val="single"/>
                              </w:rPr>
                            </w:pPr>
                            <w:r w:rsidRPr="00A93539">
                              <w:rPr>
                                <w:b/>
                                <w:u w:val="single"/>
                              </w:rPr>
                              <w:t>5 point Likert-type scale</w:t>
                            </w:r>
                          </w:p>
                          <w:p w:rsidR="00A93539" w:rsidRDefault="00A93539" w:rsidP="00A93539">
                            <w:pPr>
                              <w:spacing w:after="0"/>
                            </w:pPr>
                            <w:r>
                              <w:t>1 = strongly disagree, 2 = disagree, 3 = neutral, 4 = agree, 5 = strongly agree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ED7313" id="_x0000_s1028" type="#_x0000_t202" style="position:absolute;margin-left:0;margin-top:0;width:537.5pt;height:110.55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" fillcolor="#daeef3 [664]">
                <v:textbox style="mso-fit-shape-to-text:t">
                  <w:txbxContent>
                    <w:p w:rsidR="00A93539" w:rsidRPr="00A93539" w:rsidRDefault="00A93539" w:rsidP="00A93539">
                      <w:pPr>
                        <w:spacing w:after="0"/>
                        <w:rPr>
                          <w:b/>
                          <w:u w:val="single"/>
                        </w:rPr>
                      </w:pPr>
                      <w:r w:rsidRPr="00A93539">
                        <w:rPr>
                          <w:b/>
                          <w:u w:val="single"/>
                        </w:rPr>
                        <w:t>5 point Likert-type scale</w:t>
                      </w:r>
                    </w:p>
                    <w:p w:rsidR="00A93539" w:rsidRDefault="00A93539" w:rsidP="00A93539">
                      <w:pPr>
                        <w:spacing w:after="0"/>
                      </w:pPr>
                      <w:r>
                        <w:t>1 = strongly disagree, 2 = disagree, 3 = neutral, 4 = agree, 5 = strongly agree</w:t>
                      </w:r>
                    </w:p>
                  </w:txbxContent>
                </v:textbox>
              </v:shape>
            </w:pict>
          </mc:Fallback>
        </mc:AlternateContent>
      </w:r>
    </w:p>
    <w:p w:rsidR="00A93539" w:rsidRDefault="00A93539" w:rsidP="00A93539">
      <w:pPr>
        <w:spacing w:after="0"/>
      </w:pPr>
    </w:p>
    <w:p w:rsidR="00A93539" w:rsidRDefault="00A93539" w:rsidP="00A93539">
      <w:pPr>
        <w:spacing w:after="0"/>
      </w:pPr>
    </w:p>
    <w:p w:rsidR="000A1B86" w:rsidRDefault="000A1B86" w:rsidP="000A1B86">
      <w:pPr>
        <w:pStyle w:val="Heading2"/>
      </w:pPr>
      <w:r w:rsidRPr="000A1B86">
        <w:t>Design &amp; Organization</w:t>
      </w:r>
    </w:p>
    <w:p w:rsidR="000A1B86" w:rsidRPr="000A1B86" w:rsidRDefault="000A1B86" w:rsidP="000A1B86">
      <w:pPr>
        <w:rPr>
          <w:lang w:val="en-US"/>
        </w:rPr>
      </w:pPr>
      <w:r w:rsidRPr="000A1B86">
        <w:rPr>
          <w:bCs/>
          <w:lang w:val="en-US"/>
        </w:rPr>
        <w:t>1. The instructor</w:t>
      </w:r>
      <w:r w:rsidRPr="000A1B86">
        <w:rPr>
          <w:lang w:val="en-US"/>
        </w:rPr>
        <w:t xml:space="preserve"> clearly communicated important course topics.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3F682A" w:rsidTr="003F682A">
        <w:tc>
          <w:tcPr>
            <w:tcW w:w="1101" w:type="dxa"/>
          </w:tcPr>
          <w:p w:rsidR="003F682A" w:rsidRDefault="003F682A" w:rsidP="000A1B86">
            <w:pPr>
              <w:rPr>
                <w:lang w:val="en-US"/>
              </w:rPr>
            </w:pPr>
          </w:p>
        </w:tc>
        <w:tc>
          <w:tcPr>
            <w:tcW w:w="1101" w:type="dxa"/>
          </w:tcPr>
          <w:p w:rsidR="003F682A" w:rsidRPr="003F682A" w:rsidRDefault="003F682A" w:rsidP="000A1B86">
            <w:pPr>
              <w:rPr>
                <w:b/>
                <w:lang w:val="en-US"/>
              </w:rPr>
            </w:pPr>
            <w:r w:rsidRPr="003F682A">
              <w:rPr>
                <w:b/>
                <w:lang w:val="en-US"/>
              </w:rPr>
              <w:t>1</w:t>
            </w:r>
          </w:p>
        </w:tc>
        <w:tc>
          <w:tcPr>
            <w:tcW w:w="1101" w:type="dxa"/>
          </w:tcPr>
          <w:p w:rsidR="003F682A" w:rsidRPr="003F682A" w:rsidRDefault="003F682A" w:rsidP="000A1B86">
            <w:pPr>
              <w:rPr>
                <w:b/>
                <w:lang w:val="en-US"/>
              </w:rPr>
            </w:pPr>
          </w:p>
        </w:tc>
        <w:tc>
          <w:tcPr>
            <w:tcW w:w="1101" w:type="dxa"/>
          </w:tcPr>
          <w:p w:rsidR="003F682A" w:rsidRPr="003F682A" w:rsidRDefault="003F682A" w:rsidP="000A1B86">
            <w:pPr>
              <w:rPr>
                <w:b/>
                <w:lang w:val="en-US"/>
              </w:rPr>
            </w:pPr>
            <w:r w:rsidRPr="003F682A">
              <w:rPr>
                <w:b/>
                <w:lang w:val="en-US"/>
              </w:rPr>
              <w:t>2</w:t>
            </w:r>
          </w:p>
        </w:tc>
        <w:tc>
          <w:tcPr>
            <w:tcW w:w="1102" w:type="dxa"/>
          </w:tcPr>
          <w:p w:rsidR="003F682A" w:rsidRPr="003F682A" w:rsidRDefault="003F682A" w:rsidP="000A1B86">
            <w:pPr>
              <w:rPr>
                <w:b/>
                <w:lang w:val="en-US"/>
              </w:rPr>
            </w:pPr>
          </w:p>
        </w:tc>
        <w:tc>
          <w:tcPr>
            <w:tcW w:w="1102" w:type="dxa"/>
          </w:tcPr>
          <w:p w:rsidR="003F682A" w:rsidRPr="003F682A" w:rsidRDefault="003F682A" w:rsidP="000A1B86">
            <w:pPr>
              <w:rPr>
                <w:b/>
                <w:lang w:val="en-US"/>
              </w:rPr>
            </w:pPr>
            <w:r w:rsidRPr="003F682A">
              <w:rPr>
                <w:b/>
                <w:lang w:val="en-US"/>
              </w:rPr>
              <w:t>3</w:t>
            </w:r>
          </w:p>
        </w:tc>
        <w:tc>
          <w:tcPr>
            <w:tcW w:w="1102" w:type="dxa"/>
          </w:tcPr>
          <w:p w:rsidR="003F682A" w:rsidRPr="003F682A" w:rsidRDefault="003F682A" w:rsidP="000A1B86">
            <w:pPr>
              <w:rPr>
                <w:b/>
                <w:lang w:val="en-US"/>
              </w:rPr>
            </w:pPr>
          </w:p>
        </w:tc>
        <w:tc>
          <w:tcPr>
            <w:tcW w:w="1102" w:type="dxa"/>
          </w:tcPr>
          <w:p w:rsidR="003F682A" w:rsidRPr="003F682A" w:rsidRDefault="003F682A" w:rsidP="000A1B86">
            <w:pPr>
              <w:rPr>
                <w:b/>
                <w:lang w:val="en-US"/>
              </w:rPr>
            </w:pPr>
            <w:r w:rsidRPr="003F682A">
              <w:rPr>
                <w:b/>
                <w:lang w:val="en-US"/>
              </w:rPr>
              <w:t>4</w:t>
            </w:r>
          </w:p>
        </w:tc>
        <w:tc>
          <w:tcPr>
            <w:tcW w:w="1102" w:type="dxa"/>
          </w:tcPr>
          <w:p w:rsidR="003F682A" w:rsidRPr="003F682A" w:rsidRDefault="003F682A" w:rsidP="000A1B86">
            <w:pPr>
              <w:rPr>
                <w:b/>
                <w:lang w:val="en-US"/>
              </w:rPr>
            </w:pPr>
          </w:p>
        </w:tc>
        <w:tc>
          <w:tcPr>
            <w:tcW w:w="1102" w:type="dxa"/>
          </w:tcPr>
          <w:p w:rsidR="003F682A" w:rsidRPr="003F682A" w:rsidRDefault="003F682A" w:rsidP="000A1B86">
            <w:pPr>
              <w:rPr>
                <w:b/>
                <w:lang w:val="en-US"/>
              </w:rPr>
            </w:pPr>
            <w:r w:rsidRPr="003F682A">
              <w:rPr>
                <w:b/>
                <w:lang w:val="en-US"/>
              </w:rPr>
              <w:t>5</w:t>
            </w:r>
          </w:p>
        </w:tc>
      </w:tr>
    </w:tbl>
    <w:p w:rsidR="000A1B86" w:rsidRPr="003F682A" w:rsidRDefault="000A1B86" w:rsidP="000A1B86">
      <w:pPr>
        <w:rPr>
          <w:lang w:val="en-US"/>
        </w:rPr>
      </w:pPr>
    </w:p>
    <w:p w:rsidR="000A1B86" w:rsidRPr="000A1B86" w:rsidRDefault="000A1B86" w:rsidP="000A1B86">
      <w:pPr>
        <w:rPr>
          <w:lang w:val="en-US"/>
        </w:rPr>
      </w:pPr>
      <w:r w:rsidRPr="000A1B86">
        <w:rPr>
          <w:bCs/>
          <w:lang w:val="en-US"/>
        </w:rPr>
        <w:t>2. The instructor</w:t>
      </w:r>
      <w:r w:rsidRPr="000A1B86">
        <w:rPr>
          <w:lang w:val="en-US"/>
        </w:rPr>
        <w:t xml:space="preserve"> clearly communicated important course goals.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3F682A" w:rsidTr="00411026">
        <w:tc>
          <w:tcPr>
            <w:tcW w:w="1101" w:type="dxa"/>
          </w:tcPr>
          <w:p w:rsidR="003F682A" w:rsidRDefault="003F682A" w:rsidP="00411026">
            <w:pPr>
              <w:rPr>
                <w:lang w:val="en-US"/>
              </w:rPr>
            </w:pPr>
          </w:p>
        </w:tc>
        <w:tc>
          <w:tcPr>
            <w:tcW w:w="1101" w:type="dxa"/>
          </w:tcPr>
          <w:p w:rsidR="003F682A" w:rsidRPr="003F682A" w:rsidRDefault="003F682A" w:rsidP="00411026">
            <w:pPr>
              <w:rPr>
                <w:b/>
                <w:lang w:val="en-US"/>
              </w:rPr>
            </w:pPr>
            <w:r w:rsidRPr="003F682A">
              <w:rPr>
                <w:b/>
                <w:lang w:val="en-US"/>
              </w:rPr>
              <w:t>1</w:t>
            </w:r>
          </w:p>
        </w:tc>
        <w:tc>
          <w:tcPr>
            <w:tcW w:w="1101" w:type="dxa"/>
          </w:tcPr>
          <w:p w:rsidR="003F682A" w:rsidRPr="003F682A" w:rsidRDefault="003F682A" w:rsidP="00411026">
            <w:pPr>
              <w:rPr>
                <w:b/>
                <w:lang w:val="en-US"/>
              </w:rPr>
            </w:pPr>
          </w:p>
        </w:tc>
        <w:tc>
          <w:tcPr>
            <w:tcW w:w="1101" w:type="dxa"/>
          </w:tcPr>
          <w:p w:rsidR="003F682A" w:rsidRPr="003F682A" w:rsidRDefault="003F682A" w:rsidP="00411026">
            <w:pPr>
              <w:rPr>
                <w:b/>
                <w:lang w:val="en-US"/>
              </w:rPr>
            </w:pPr>
            <w:r w:rsidRPr="003F682A">
              <w:rPr>
                <w:b/>
                <w:lang w:val="en-US"/>
              </w:rPr>
              <w:t>2</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3</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4</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5</w:t>
            </w:r>
          </w:p>
        </w:tc>
      </w:tr>
    </w:tbl>
    <w:p w:rsidR="000A1B86" w:rsidRPr="000A1B86" w:rsidRDefault="000A1B86" w:rsidP="000A1B86">
      <w:pPr>
        <w:rPr>
          <w:bCs/>
          <w:lang w:val="en-US"/>
        </w:rPr>
      </w:pPr>
    </w:p>
    <w:p w:rsidR="000A1B86" w:rsidRPr="000A1B86" w:rsidRDefault="000A1B86" w:rsidP="000A1B86">
      <w:pPr>
        <w:rPr>
          <w:lang w:val="en-US"/>
        </w:rPr>
      </w:pPr>
      <w:r w:rsidRPr="000A1B86">
        <w:rPr>
          <w:bCs/>
          <w:lang w:val="en-US"/>
        </w:rPr>
        <w:t>3. The instructor</w:t>
      </w:r>
      <w:r w:rsidRPr="000A1B86">
        <w:rPr>
          <w:lang w:val="en-US"/>
        </w:rPr>
        <w:t xml:space="preserve"> provided clear instructions on how to participate in course learning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3F682A" w:rsidTr="00411026">
        <w:tc>
          <w:tcPr>
            <w:tcW w:w="1101" w:type="dxa"/>
          </w:tcPr>
          <w:p w:rsidR="003F682A" w:rsidRDefault="003F682A" w:rsidP="00411026">
            <w:pPr>
              <w:rPr>
                <w:lang w:val="en-US"/>
              </w:rPr>
            </w:pPr>
          </w:p>
        </w:tc>
        <w:tc>
          <w:tcPr>
            <w:tcW w:w="1101" w:type="dxa"/>
          </w:tcPr>
          <w:p w:rsidR="003F682A" w:rsidRPr="003F682A" w:rsidRDefault="003F682A" w:rsidP="00411026">
            <w:pPr>
              <w:rPr>
                <w:b/>
                <w:lang w:val="en-US"/>
              </w:rPr>
            </w:pPr>
            <w:r w:rsidRPr="003F682A">
              <w:rPr>
                <w:b/>
                <w:lang w:val="en-US"/>
              </w:rPr>
              <w:t>1</w:t>
            </w:r>
          </w:p>
        </w:tc>
        <w:tc>
          <w:tcPr>
            <w:tcW w:w="1101" w:type="dxa"/>
          </w:tcPr>
          <w:p w:rsidR="003F682A" w:rsidRPr="003F682A" w:rsidRDefault="003F682A" w:rsidP="00411026">
            <w:pPr>
              <w:rPr>
                <w:b/>
                <w:lang w:val="en-US"/>
              </w:rPr>
            </w:pPr>
          </w:p>
        </w:tc>
        <w:tc>
          <w:tcPr>
            <w:tcW w:w="1101" w:type="dxa"/>
          </w:tcPr>
          <w:p w:rsidR="003F682A" w:rsidRPr="003F682A" w:rsidRDefault="003F682A" w:rsidP="00411026">
            <w:pPr>
              <w:rPr>
                <w:b/>
                <w:lang w:val="en-US"/>
              </w:rPr>
            </w:pPr>
            <w:r w:rsidRPr="003F682A">
              <w:rPr>
                <w:b/>
                <w:lang w:val="en-US"/>
              </w:rPr>
              <w:t>2</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3</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4</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5</w:t>
            </w:r>
          </w:p>
        </w:tc>
      </w:tr>
    </w:tbl>
    <w:p w:rsidR="000A1B86" w:rsidRPr="000A1B86" w:rsidRDefault="000A1B86" w:rsidP="000A1B86">
      <w:pPr>
        <w:rPr>
          <w:lang w:val="en-US"/>
        </w:rPr>
      </w:pPr>
    </w:p>
    <w:p w:rsidR="000A1B86" w:rsidRDefault="000A1B86" w:rsidP="000A1B86">
      <w:pPr>
        <w:rPr>
          <w:lang w:val="en-US"/>
        </w:rPr>
      </w:pPr>
      <w:r w:rsidRPr="000A1B86">
        <w:rPr>
          <w:bCs/>
          <w:lang w:val="en-US"/>
        </w:rPr>
        <w:t>4. The instructor</w:t>
      </w:r>
      <w:r w:rsidRPr="000A1B86">
        <w:rPr>
          <w:lang w:val="en-US"/>
        </w:rPr>
        <w:t xml:space="preserve"> clearly communicated important due dates/time frames for learning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3F682A" w:rsidTr="00411026">
        <w:tc>
          <w:tcPr>
            <w:tcW w:w="1101" w:type="dxa"/>
          </w:tcPr>
          <w:p w:rsidR="003F682A" w:rsidRDefault="003F682A" w:rsidP="00411026">
            <w:pPr>
              <w:rPr>
                <w:lang w:val="en-US"/>
              </w:rPr>
            </w:pPr>
          </w:p>
        </w:tc>
        <w:tc>
          <w:tcPr>
            <w:tcW w:w="1101" w:type="dxa"/>
          </w:tcPr>
          <w:p w:rsidR="003F682A" w:rsidRPr="003F682A" w:rsidRDefault="003F682A" w:rsidP="00411026">
            <w:pPr>
              <w:rPr>
                <w:b/>
                <w:lang w:val="en-US"/>
              </w:rPr>
            </w:pPr>
            <w:r w:rsidRPr="003F682A">
              <w:rPr>
                <w:b/>
                <w:lang w:val="en-US"/>
              </w:rPr>
              <w:t>1</w:t>
            </w:r>
          </w:p>
        </w:tc>
        <w:tc>
          <w:tcPr>
            <w:tcW w:w="1101" w:type="dxa"/>
          </w:tcPr>
          <w:p w:rsidR="003F682A" w:rsidRPr="003F682A" w:rsidRDefault="003F682A" w:rsidP="00411026">
            <w:pPr>
              <w:rPr>
                <w:b/>
                <w:lang w:val="en-US"/>
              </w:rPr>
            </w:pPr>
          </w:p>
        </w:tc>
        <w:tc>
          <w:tcPr>
            <w:tcW w:w="1101" w:type="dxa"/>
          </w:tcPr>
          <w:p w:rsidR="003F682A" w:rsidRPr="003F682A" w:rsidRDefault="003F682A" w:rsidP="00411026">
            <w:pPr>
              <w:rPr>
                <w:b/>
                <w:lang w:val="en-US"/>
              </w:rPr>
            </w:pPr>
            <w:r w:rsidRPr="003F682A">
              <w:rPr>
                <w:b/>
                <w:lang w:val="en-US"/>
              </w:rPr>
              <w:t>2</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3</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4</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5</w:t>
            </w:r>
          </w:p>
        </w:tc>
      </w:tr>
    </w:tbl>
    <w:p w:rsidR="000A1B86" w:rsidRDefault="000A1B86" w:rsidP="000A1B86">
      <w:pPr>
        <w:rPr>
          <w:lang w:val="en-US"/>
        </w:rPr>
      </w:pPr>
    </w:p>
    <w:p w:rsidR="000A1B86" w:rsidRPr="000A1B86" w:rsidRDefault="000A1B86" w:rsidP="000A1B86">
      <w:pPr>
        <w:pStyle w:val="Heading2"/>
      </w:pPr>
      <w:r w:rsidRPr="000A1B86">
        <w:t>Facilitation</w:t>
      </w:r>
    </w:p>
    <w:p w:rsidR="000A1B86" w:rsidRPr="000A1B86" w:rsidRDefault="000A1B86" w:rsidP="000A1B86">
      <w:pPr>
        <w:rPr>
          <w:lang w:val="en-US"/>
        </w:rPr>
      </w:pPr>
      <w:r w:rsidRPr="000A1B86">
        <w:rPr>
          <w:bCs/>
          <w:lang w:val="en-US"/>
        </w:rPr>
        <w:t>5. The instructor</w:t>
      </w:r>
      <w:r w:rsidRPr="000A1B86">
        <w:rPr>
          <w:lang w:val="en-US"/>
        </w:rPr>
        <w:t xml:space="preserve"> was helpful in identifying areas of agreement and disagreement on course topics that helped me to learn.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3F682A" w:rsidTr="00411026">
        <w:tc>
          <w:tcPr>
            <w:tcW w:w="1101" w:type="dxa"/>
          </w:tcPr>
          <w:p w:rsidR="003F682A" w:rsidRDefault="003F682A" w:rsidP="00411026">
            <w:pPr>
              <w:rPr>
                <w:lang w:val="en-US"/>
              </w:rPr>
            </w:pPr>
          </w:p>
        </w:tc>
        <w:tc>
          <w:tcPr>
            <w:tcW w:w="1101" w:type="dxa"/>
          </w:tcPr>
          <w:p w:rsidR="003F682A" w:rsidRPr="003F682A" w:rsidRDefault="003F682A" w:rsidP="00411026">
            <w:pPr>
              <w:rPr>
                <w:b/>
                <w:lang w:val="en-US"/>
              </w:rPr>
            </w:pPr>
            <w:r w:rsidRPr="003F682A">
              <w:rPr>
                <w:b/>
                <w:lang w:val="en-US"/>
              </w:rPr>
              <w:t>1</w:t>
            </w:r>
          </w:p>
        </w:tc>
        <w:tc>
          <w:tcPr>
            <w:tcW w:w="1101" w:type="dxa"/>
          </w:tcPr>
          <w:p w:rsidR="003F682A" w:rsidRPr="003F682A" w:rsidRDefault="003F682A" w:rsidP="00411026">
            <w:pPr>
              <w:rPr>
                <w:b/>
                <w:lang w:val="en-US"/>
              </w:rPr>
            </w:pPr>
          </w:p>
        </w:tc>
        <w:tc>
          <w:tcPr>
            <w:tcW w:w="1101" w:type="dxa"/>
          </w:tcPr>
          <w:p w:rsidR="003F682A" w:rsidRPr="003F682A" w:rsidRDefault="003F682A" w:rsidP="00411026">
            <w:pPr>
              <w:rPr>
                <w:b/>
                <w:lang w:val="en-US"/>
              </w:rPr>
            </w:pPr>
            <w:r w:rsidRPr="003F682A">
              <w:rPr>
                <w:b/>
                <w:lang w:val="en-US"/>
              </w:rPr>
              <w:t>2</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3</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4</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5</w:t>
            </w:r>
          </w:p>
        </w:tc>
      </w:tr>
    </w:tbl>
    <w:p w:rsidR="000A1B86" w:rsidRPr="000A1B86" w:rsidRDefault="000A1B86" w:rsidP="000A1B86">
      <w:pPr>
        <w:rPr>
          <w:lang w:val="en-US"/>
        </w:rPr>
      </w:pPr>
    </w:p>
    <w:p w:rsidR="000A1B86" w:rsidRPr="000A1B86" w:rsidRDefault="000A1B86" w:rsidP="000A1B86">
      <w:pPr>
        <w:rPr>
          <w:lang w:val="en-US"/>
        </w:rPr>
      </w:pPr>
      <w:r w:rsidRPr="000A1B86">
        <w:rPr>
          <w:lang w:val="en-US"/>
        </w:rPr>
        <w:t>6. The instructor was helpful in guiding the class towards understanding course topics in a way that helped me clarify my thinking.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3F682A" w:rsidTr="00411026">
        <w:tc>
          <w:tcPr>
            <w:tcW w:w="1101" w:type="dxa"/>
          </w:tcPr>
          <w:p w:rsidR="003F682A" w:rsidRDefault="003F682A" w:rsidP="00411026">
            <w:pPr>
              <w:rPr>
                <w:lang w:val="en-US"/>
              </w:rPr>
            </w:pPr>
          </w:p>
        </w:tc>
        <w:tc>
          <w:tcPr>
            <w:tcW w:w="1101" w:type="dxa"/>
          </w:tcPr>
          <w:p w:rsidR="003F682A" w:rsidRPr="003F682A" w:rsidRDefault="003F682A" w:rsidP="00411026">
            <w:pPr>
              <w:rPr>
                <w:b/>
                <w:lang w:val="en-US"/>
              </w:rPr>
            </w:pPr>
            <w:r w:rsidRPr="003F682A">
              <w:rPr>
                <w:b/>
                <w:lang w:val="en-US"/>
              </w:rPr>
              <w:t>1</w:t>
            </w:r>
          </w:p>
        </w:tc>
        <w:tc>
          <w:tcPr>
            <w:tcW w:w="1101" w:type="dxa"/>
          </w:tcPr>
          <w:p w:rsidR="003F682A" w:rsidRPr="003F682A" w:rsidRDefault="003F682A" w:rsidP="00411026">
            <w:pPr>
              <w:rPr>
                <w:b/>
                <w:lang w:val="en-US"/>
              </w:rPr>
            </w:pPr>
          </w:p>
        </w:tc>
        <w:tc>
          <w:tcPr>
            <w:tcW w:w="1101" w:type="dxa"/>
          </w:tcPr>
          <w:p w:rsidR="003F682A" w:rsidRPr="003F682A" w:rsidRDefault="003F682A" w:rsidP="00411026">
            <w:pPr>
              <w:rPr>
                <w:b/>
                <w:lang w:val="en-US"/>
              </w:rPr>
            </w:pPr>
            <w:r w:rsidRPr="003F682A">
              <w:rPr>
                <w:b/>
                <w:lang w:val="en-US"/>
              </w:rPr>
              <w:t>2</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3</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4</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5</w:t>
            </w:r>
          </w:p>
        </w:tc>
      </w:tr>
    </w:tbl>
    <w:p w:rsidR="000A1B86" w:rsidRPr="000A1B86" w:rsidRDefault="000A1B86" w:rsidP="000A1B86">
      <w:pPr>
        <w:rPr>
          <w:bCs/>
          <w:lang w:val="en-US"/>
        </w:rPr>
      </w:pPr>
    </w:p>
    <w:p w:rsidR="000A1B86" w:rsidRPr="000A1B86" w:rsidRDefault="000A1B86" w:rsidP="000A1B86">
      <w:pPr>
        <w:rPr>
          <w:bCs/>
          <w:lang w:val="en-US"/>
        </w:rPr>
      </w:pPr>
      <w:r w:rsidRPr="000A1B86">
        <w:rPr>
          <w:bCs/>
          <w:lang w:val="en-US"/>
        </w:rPr>
        <w:t>7. The instructor helped to keep course participants engaged and participating in productive dialogue.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3F682A" w:rsidTr="00411026">
        <w:tc>
          <w:tcPr>
            <w:tcW w:w="1101" w:type="dxa"/>
          </w:tcPr>
          <w:p w:rsidR="003F682A" w:rsidRDefault="003F682A" w:rsidP="00411026">
            <w:pPr>
              <w:rPr>
                <w:lang w:val="en-US"/>
              </w:rPr>
            </w:pPr>
          </w:p>
        </w:tc>
        <w:tc>
          <w:tcPr>
            <w:tcW w:w="1101" w:type="dxa"/>
          </w:tcPr>
          <w:p w:rsidR="003F682A" w:rsidRPr="003F682A" w:rsidRDefault="003F682A" w:rsidP="00411026">
            <w:pPr>
              <w:rPr>
                <w:b/>
                <w:lang w:val="en-US"/>
              </w:rPr>
            </w:pPr>
            <w:r w:rsidRPr="003F682A">
              <w:rPr>
                <w:b/>
                <w:lang w:val="en-US"/>
              </w:rPr>
              <w:t>1</w:t>
            </w:r>
          </w:p>
        </w:tc>
        <w:tc>
          <w:tcPr>
            <w:tcW w:w="1101" w:type="dxa"/>
          </w:tcPr>
          <w:p w:rsidR="003F682A" w:rsidRPr="003F682A" w:rsidRDefault="003F682A" w:rsidP="00411026">
            <w:pPr>
              <w:rPr>
                <w:b/>
                <w:lang w:val="en-US"/>
              </w:rPr>
            </w:pPr>
          </w:p>
        </w:tc>
        <w:tc>
          <w:tcPr>
            <w:tcW w:w="1101" w:type="dxa"/>
          </w:tcPr>
          <w:p w:rsidR="003F682A" w:rsidRPr="003F682A" w:rsidRDefault="003F682A" w:rsidP="00411026">
            <w:pPr>
              <w:rPr>
                <w:b/>
                <w:lang w:val="en-US"/>
              </w:rPr>
            </w:pPr>
            <w:r w:rsidRPr="003F682A">
              <w:rPr>
                <w:b/>
                <w:lang w:val="en-US"/>
              </w:rPr>
              <w:t>2</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3</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4</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5</w:t>
            </w:r>
          </w:p>
        </w:tc>
      </w:tr>
    </w:tbl>
    <w:p w:rsidR="000A1B86" w:rsidRPr="000A1B86" w:rsidRDefault="000A1B86" w:rsidP="000A1B86">
      <w:pPr>
        <w:rPr>
          <w:bCs/>
          <w:lang w:val="en-US"/>
        </w:rPr>
      </w:pPr>
    </w:p>
    <w:p w:rsidR="000A1B86" w:rsidRPr="000A1B86" w:rsidRDefault="000A1B86" w:rsidP="000A1B86">
      <w:pPr>
        <w:rPr>
          <w:bCs/>
          <w:lang w:val="en-US"/>
        </w:rPr>
      </w:pPr>
      <w:r w:rsidRPr="000A1B86">
        <w:rPr>
          <w:bCs/>
          <w:lang w:val="en-US"/>
        </w:rPr>
        <w:t>8. The instructor helped keep the course participants on task in a way that helped me to learn.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3F682A" w:rsidTr="00411026">
        <w:tc>
          <w:tcPr>
            <w:tcW w:w="1101" w:type="dxa"/>
          </w:tcPr>
          <w:p w:rsidR="003F682A" w:rsidRDefault="003F682A" w:rsidP="00411026">
            <w:pPr>
              <w:rPr>
                <w:lang w:val="en-US"/>
              </w:rPr>
            </w:pPr>
          </w:p>
        </w:tc>
        <w:tc>
          <w:tcPr>
            <w:tcW w:w="1101" w:type="dxa"/>
          </w:tcPr>
          <w:p w:rsidR="003F682A" w:rsidRPr="003F682A" w:rsidRDefault="003F682A" w:rsidP="00411026">
            <w:pPr>
              <w:rPr>
                <w:b/>
                <w:lang w:val="en-US"/>
              </w:rPr>
            </w:pPr>
            <w:r w:rsidRPr="003F682A">
              <w:rPr>
                <w:b/>
                <w:lang w:val="en-US"/>
              </w:rPr>
              <w:t>1</w:t>
            </w:r>
          </w:p>
        </w:tc>
        <w:tc>
          <w:tcPr>
            <w:tcW w:w="1101" w:type="dxa"/>
          </w:tcPr>
          <w:p w:rsidR="003F682A" w:rsidRPr="003F682A" w:rsidRDefault="003F682A" w:rsidP="00411026">
            <w:pPr>
              <w:rPr>
                <w:b/>
                <w:lang w:val="en-US"/>
              </w:rPr>
            </w:pPr>
          </w:p>
        </w:tc>
        <w:tc>
          <w:tcPr>
            <w:tcW w:w="1101" w:type="dxa"/>
          </w:tcPr>
          <w:p w:rsidR="003F682A" w:rsidRPr="003F682A" w:rsidRDefault="003F682A" w:rsidP="00411026">
            <w:pPr>
              <w:rPr>
                <w:b/>
                <w:lang w:val="en-US"/>
              </w:rPr>
            </w:pPr>
            <w:r w:rsidRPr="003F682A">
              <w:rPr>
                <w:b/>
                <w:lang w:val="en-US"/>
              </w:rPr>
              <w:t>2</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3</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4</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5</w:t>
            </w:r>
          </w:p>
        </w:tc>
      </w:tr>
    </w:tbl>
    <w:p w:rsidR="000A1B86" w:rsidRPr="000A1B86" w:rsidRDefault="000A1B86" w:rsidP="000A1B86">
      <w:pPr>
        <w:rPr>
          <w:bCs/>
          <w:lang w:val="en-US"/>
        </w:rPr>
      </w:pPr>
    </w:p>
    <w:p w:rsidR="000A1B86" w:rsidRPr="000A1B86" w:rsidRDefault="000A1B86" w:rsidP="000A1B86">
      <w:pPr>
        <w:rPr>
          <w:lang w:val="en-US"/>
        </w:rPr>
      </w:pPr>
      <w:r w:rsidRPr="000A1B86">
        <w:rPr>
          <w:lang w:val="en-US"/>
        </w:rPr>
        <w:t>9. The instructor encouraged course participants to explore new concepts in this 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3F682A" w:rsidTr="00411026">
        <w:tc>
          <w:tcPr>
            <w:tcW w:w="1101" w:type="dxa"/>
          </w:tcPr>
          <w:p w:rsidR="003F682A" w:rsidRDefault="003F682A" w:rsidP="00411026">
            <w:pPr>
              <w:rPr>
                <w:lang w:val="en-US"/>
              </w:rPr>
            </w:pPr>
          </w:p>
        </w:tc>
        <w:tc>
          <w:tcPr>
            <w:tcW w:w="1101" w:type="dxa"/>
          </w:tcPr>
          <w:p w:rsidR="003F682A" w:rsidRPr="003F682A" w:rsidRDefault="003F682A" w:rsidP="00411026">
            <w:pPr>
              <w:rPr>
                <w:b/>
                <w:lang w:val="en-US"/>
              </w:rPr>
            </w:pPr>
            <w:r w:rsidRPr="003F682A">
              <w:rPr>
                <w:b/>
                <w:lang w:val="en-US"/>
              </w:rPr>
              <w:t>1</w:t>
            </w:r>
          </w:p>
        </w:tc>
        <w:tc>
          <w:tcPr>
            <w:tcW w:w="1101" w:type="dxa"/>
          </w:tcPr>
          <w:p w:rsidR="003F682A" w:rsidRPr="003F682A" w:rsidRDefault="003F682A" w:rsidP="00411026">
            <w:pPr>
              <w:rPr>
                <w:b/>
                <w:lang w:val="en-US"/>
              </w:rPr>
            </w:pPr>
          </w:p>
        </w:tc>
        <w:tc>
          <w:tcPr>
            <w:tcW w:w="1101" w:type="dxa"/>
          </w:tcPr>
          <w:p w:rsidR="003F682A" w:rsidRPr="003F682A" w:rsidRDefault="003F682A" w:rsidP="00411026">
            <w:pPr>
              <w:rPr>
                <w:b/>
                <w:lang w:val="en-US"/>
              </w:rPr>
            </w:pPr>
            <w:r w:rsidRPr="003F682A">
              <w:rPr>
                <w:b/>
                <w:lang w:val="en-US"/>
              </w:rPr>
              <w:t>2</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3</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4</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5</w:t>
            </w:r>
          </w:p>
        </w:tc>
      </w:tr>
    </w:tbl>
    <w:p w:rsidR="000A1B86" w:rsidRPr="000A1B86" w:rsidRDefault="000A1B86" w:rsidP="000A1B86">
      <w:pPr>
        <w:rPr>
          <w:lang w:val="en-US"/>
        </w:rPr>
      </w:pPr>
    </w:p>
    <w:p w:rsidR="000A1B86" w:rsidRPr="000A1B86" w:rsidRDefault="000A1B86" w:rsidP="000A1B86">
      <w:pPr>
        <w:rPr>
          <w:lang w:val="en-US"/>
        </w:rPr>
      </w:pPr>
      <w:r w:rsidRPr="000A1B86">
        <w:rPr>
          <w:lang w:val="en-US"/>
        </w:rPr>
        <w:lastRenderedPageBreak/>
        <w:t xml:space="preserve">10. Instructor actions reinforced the development of a sense of community among course participants.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3F682A" w:rsidTr="00411026">
        <w:tc>
          <w:tcPr>
            <w:tcW w:w="1101" w:type="dxa"/>
          </w:tcPr>
          <w:p w:rsidR="003F682A" w:rsidRDefault="003F682A" w:rsidP="00411026">
            <w:pPr>
              <w:rPr>
                <w:lang w:val="en-US"/>
              </w:rPr>
            </w:pPr>
          </w:p>
        </w:tc>
        <w:tc>
          <w:tcPr>
            <w:tcW w:w="1101" w:type="dxa"/>
          </w:tcPr>
          <w:p w:rsidR="003F682A" w:rsidRPr="003F682A" w:rsidRDefault="003F682A" w:rsidP="00411026">
            <w:pPr>
              <w:rPr>
                <w:b/>
                <w:lang w:val="en-US"/>
              </w:rPr>
            </w:pPr>
            <w:r w:rsidRPr="003F682A">
              <w:rPr>
                <w:b/>
                <w:lang w:val="en-US"/>
              </w:rPr>
              <w:t>1</w:t>
            </w:r>
          </w:p>
        </w:tc>
        <w:tc>
          <w:tcPr>
            <w:tcW w:w="1101" w:type="dxa"/>
          </w:tcPr>
          <w:p w:rsidR="003F682A" w:rsidRPr="003F682A" w:rsidRDefault="003F682A" w:rsidP="00411026">
            <w:pPr>
              <w:rPr>
                <w:b/>
                <w:lang w:val="en-US"/>
              </w:rPr>
            </w:pPr>
          </w:p>
        </w:tc>
        <w:tc>
          <w:tcPr>
            <w:tcW w:w="1101" w:type="dxa"/>
          </w:tcPr>
          <w:p w:rsidR="003F682A" w:rsidRPr="003F682A" w:rsidRDefault="003F682A" w:rsidP="00411026">
            <w:pPr>
              <w:rPr>
                <w:b/>
                <w:lang w:val="en-US"/>
              </w:rPr>
            </w:pPr>
            <w:r w:rsidRPr="003F682A">
              <w:rPr>
                <w:b/>
                <w:lang w:val="en-US"/>
              </w:rPr>
              <w:t>2</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3</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4</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5</w:t>
            </w:r>
          </w:p>
        </w:tc>
      </w:tr>
    </w:tbl>
    <w:p w:rsidR="000A1B86" w:rsidRDefault="000A1B86" w:rsidP="000A1B86">
      <w:pPr>
        <w:rPr>
          <w:lang w:val="en-US"/>
        </w:rPr>
      </w:pPr>
    </w:p>
    <w:p w:rsidR="000A1B86" w:rsidRPr="000A1B86" w:rsidRDefault="000A1B86" w:rsidP="000A1B86">
      <w:pPr>
        <w:pStyle w:val="Heading2"/>
      </w:pPr>
      <w:r w:rsidRPr="000A1B86">
        <w:t>Direct Instruction</w:t>
      </w:r>
    </w:p>
    <w:p w:rsidR="000A1B86" w:rsidRPr="000A1B86" w:rsidRDefault="000A1B86" w:rsidP="000A1B86">
      <w:pPr>
        <w:rPr>
          <w:lang w:val="en-US"/>
        </w:rPr>
      </w:pPr>
      <w:r w:rsidRPr="000A1B86">
        <w:rPr>
          <w:bCs/>
          <w:lang w:val="en-US"/>
        </w:rPr>
        <w:t>11. The instructor</w:t>
      </w:r>
      <w:r w:rsidRPr="000A1B86">
        <w:rPr>
          <w:lang w:val="en-US"/>
        </w:rPr>
        <w:t xml:space="preserve"> helped to focus discussion on relevant issues in a way that helped me to learn.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3F682A" w:rsidTr="00411026">
        <w:tc>
          <w:tcPr>
            <w:tcW w:w="1101" w:type="dxa"/>
          </w:tcPr>
          <w:p w:rsidR="003F682A" w:rsidRDefault="003F682A" w:rsidP="00411026">
            <w:pPr>
              <w:rPr>
                <w:lang w:val="en-US"/>
              </w:rPr>
            </w:pPr>
          </w:p>
        </w:tc>
        <w:tc>
          <w:tcPr>
            <w:tcW w:w="1101" w:type="dxa"/>
          </w:tcPr>
          <w:p w:rsidR="003F682A" w:rsidRPr="003F682A" w:rsidRDefault="003F682A" w:rsidP="00411026">
            <w:pPr>
              <w:rPr>
                <w:b/>
                <w:lang w:val="en-US"/>
              </w:rPr>
            </w:pPr>
            <w:r w:rsidRPr="003F682A">
              <w:rPr>
                <w:b/>
                <w:lang w:val="en-US"/>
              </w:rPr>
              <w:t>1</w:t>
            </w:r>
          </w:p>
        </w:tc>
        <w:tc>
          <w:tcPr>
            <w:tcW w:w="1101" w:type="dxa"/>
          </w:tcPr>
          <w:p w:rsidR="003F682A" w:rsidRPr="003F682A" w:rsidRDefault="003F682A" w:rsidP="00411026">
            <w:pPr>
              <w:rPr>
                <w:b/>
                <w:lang w:val="en-US"/>
              </w:rPr>
            </w:pPr>
          </w:p>
        </w:tc>
        <w:tc>
          <w:tcPr>
            <w:tcW w:w="1101" w:type="dxa"/>
          </w:tcPr>
          <w:p w:rsidR="003F682A" w:rsidRPr="003F682A" w:rsidRDefault="003F682A" w:rsidP="00411026">
            <w:pPr>
              <w:rPr>
                <w:b/>
                <w:lang w:val="en-US"/>
              </w:rPr>
            </w:pPr>
            <w:r w:rsidRPr="003F682A">
              <w:rPr>
                <w:b/>
                <w:lang w:val="en-US"/>
              </w:rPr>
              <w:t>2</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3</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4</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5</w:t>
            </w:r>
          </w:p>
        </w:tc>
      </w:tr>
    </w:tbl>
    <w:p w:rsidR="000A1B86" w:rsidRPr="000A1B86" w:rsidRDefault="000A1B86" w:rsidP="000A1B86">
      <w:pPr>
        <w:rPr>
          <w:lang w:val="en-US"/>
        </w:rPr>
      </w:pPr>
    </w:p>
    <w:p w:rsidR="000A1B86" w:rsidRPr="000A1B86" w:rsidRDefault="000A1B86" w:rsidP="000A1B86">
      <w:pPr>
        <w:rPr>
          <w:iCs/>
          <w:lang w:val="en-US"/>
        </w:rPr>
      </w:pPr>
      <w:r w:rsidRPr="000A1B86">
        <w:rPr>
          <w:iCs/>
          <w:lang w:val="en-US"/>
        </w:rPr>
        <w:t xml:space="preserve">12. The instructor provided feedback that helped me understand my strengths and weaknesses.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3F682A" w:rsidTr="00411026">
        <w:tc>
          <w:tcPr>
            <w:tcW w:w="1101" w:type="dxa"/>
          </w:tcPr>
          <w:p w:rsidR="003F682A" w:rsidRDefault="003F682A" w:rsidP="00411026">
            <w:pPr>
              <w:rPr>
                <w:lang w:val="en-US"/>
              </w:rPr>
            </w:pPr>
          </w:p>
        </w:tc>
        <w:tc>
          <w:tcPr>
            <w:tcW w:w="1101" w:type="dxa"/>
          </w:tcPr>
          <w:p w:rsidR="003F682A" w:rsidRPr="003F682A" w:rsidRDefault="003F682A" w:rsidP="00411026">
            <w:pPr>
              <w:rPr>
                <w:b/>
                <w:lang w:val="en-US"/>
              </w:rPr>
            </w:pPr>
            <w:r w:rsidRPr="003F682A">
              <w:rPr>
                <w:b/>
                <w:lang w:val="en-US"/>
              </w:rPr>
              <w:t>1</w:t>
            </w:r>
          </w:p>
        </w:tc>
        <w:tc>
          <w:tcPr>
            <w:tcW w:w="1101" w:type="dxa"/>
          </w:tcPr>
          <w:p w:rsidR="003F682A" w:rsidRPr="003F682A" w:rsidRDefault="003F682A" w:rsidP="00411026">
            <w:pPr>
              <w:rPr>
                <w:b/>
                <w:lang w:val="en-US"/>
              </w:rPr>
            </w:pPr>
          </w:p>
        </w:tc>
        <w:tc>
          <w:tcPr>
            <w:tcW w:w="1101" w:type="dxa"/>
          </w:tcPr>
          <w:p w:rsidR="003F682A" w:rsidRPr="003F682A" w:rsidRDefault="003F682A" w:rsidP="00411026">
            <w:pPr>
              <w:rPr>
                <w:b/>
                <w:lang w:val="en-US"/>
              </w:rPr>
            </w:pPr>
            <w:r w:rsidRPr="003F682A">
              <w:rPr>
                <w:b/>
                <w:lang w:val="en-US"/>
              </w:rPr>
              <w:t>2</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3</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4</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5</w:t>
            </w:r>
          </w:p>
        </w:tc>
      </w:tr>
    </w:tbl>
    <w:p w:rsidR="000A1B86" w:rsidRPr="000A1B86" w:rsidRDefault="000A1B86" w:rsidP="000A1B86">
      <w:pPr>
        <w:rPr>
          <w:lang w:val="en-US"/>
        </w:rPr>
      </w:pPr>
    </w:p>
    <w:p w:rsidR="000A1B86" w:rsidRPr="000A1B86" w:rsidRDefault="000A1B86" w:rsidP="000A1B86">
      <w:pPr>
        <w:rPr>
          <w:iCs/>
          <w:lang w:val="en-US"/>
        </w:rPr>
      </w:pPr>
      <w:r w:rsidRPr="000A1B86">
        <w:rPr>
          <w:iCs/>
          <w:lang w:val="en-US"/>
        </w:rPr>
        <w:t>13. The instructor provided feedback in a timely fashion.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3F682A" w:rsidTr="00411026">
        <w:tc>
          <w:tcPr>
            <w:tcW w:w="1101" w:type="dxa"/>
          </w:tcPr>
          <w:p w:rsidR="003F682A" w:rsidRDefault="003F682A" w:rsidP="00411026">
            <w:pPr>
              <w:rPr>
                <w:lang w:val="en-US"/>
              </w:rPr>
            </w:pPr>
          </w:p>
        </w:tc>
        <w:tc>
          <w:tcPr>
            <w:tcW w:w="1101" w:type="dxa"/>
          </w:tcPr>
          <w:p w:rsidR="003F682A" w:rsidRPr="003F682A" w:rsidRDefault="003F682A" w:rsidP="00411026">
            <w:pPr>
              <w:rPr>
                <w:b/>
                <w:lang w:val="en-US"/>
              </w:rPr>
            </w:pPr>
            <w:r w:rsidRPr="003F682A">
              <w:rPr>
                <w:b/>
                <w:lang w:val="en-US"/>
              </w:rPr>
              <w:t>1</w:t>
            </w:r>
          </w:p>
        </w:tc>
        <w:tc>
          <w:tcPr>
            <w:tcW w:w="1101" w:type="dxa"/>
          </w:tcPr>
          <w:p w:rsidR="003F682A" w:rsidRPr="003F682A" w:rsidRDefault="003F682A" w:rsidP="00411026">
            <w:pPr>
              <w:rPr>
                <w:b/>
                <w:lang w:val="en-US"/>
              </w:rPr>
            </w:pPr>
          </w:p>
        </w:tc>
        <w:tc>
          <w:tcPr>
            <w:tcW w:w="1101" w:type="dxa"/>
          </w:tcPr>
          <w:p w:rsidR="003F682A" w:rsidRPr="003F682A" w:rsidRDefault="003F682A" w:rsidP="00411026">
            <w:pPr>
              <w:rPr>
                <w:b/>
                <w:lang w:val="en-US"/>
              </w:rPr>
            </w:pPr>
            <w:r w:rsidRPr="003F682A">
              <w:rPr>
                <w:b/>
                <w:lang w:val="en-US"/>
              </w:rPr>
              <w:t>2</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3</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4</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5</w:t>
            </w:r>
          </w:p>
        </w:tc>
      </w:tr>
    </w:tbl>
    <w:p w:rsidR="000A1B86" w:rsidRDefault="000A1B86"/>
    <w:p w:rsidR="000A1B86" w:rsidRPr="000A1B86" w:rsidRDefault="000A1B86" w:rsidP="000A1B86">
      <w:pPr>
        <w:pStyle w:val="Heading3"/>
      </w:pPr>
      <w:r w:rsidRPr="000A1B86">
        <w:t xml:space="preserve">Additional Comments on </w:t>
      </w:r>
      <w:r>
        <w:t>Teaching Presence</w:t>
      </w:r>
    </w:p>
    <w:p w:rsidR="000A1B86" w:rsidRDefault="000A1B86" w:rsidP="000A1B86">
      <w:r>
        <w:t>Please provide specific feedback on any improvements that could / should be made with respect to Teaching Presence for the Online Teaching Unit.</w:t>
      </w:r>
    </w:p>
    <w:p w:rsidR="000A1B86" w:rsidRPr="000A1B86" w:rsidRDefault="000A1B86" w:rsidP="000A1B86">
      <w:pPr>
        <w:rPr>
          <w:lang w:val="en-US"/>
        </w:rPr>
      </w:pPr>
    </w:p>
    <w:p w:rsidR="00190478" w:rsidRDefault="00190478" w:rsidP="00190478"/>
    <w:p w:rsidR="00190478" w:rsidRDefault="00190478" w:rsidP="00190478"/>
    <w:p w:rsidR="00190478" w:rsidRDefault="00190478">
      <w:r>
        <w:br w:type="page"/>
      </w:r>
    </w:p>
    <w:p w:rsidR="000A1B86" w:rsidRPr="000A1B86" w:rsidRDefault="000A1B86" w:rsidP="000A1B86">
      <w:pPr>
        <w:pStyle w:val="Heading1"/>
        <w:rPr>
          <w:lang w:val="en-US"/>
        </w:rPr>
      </w:pPr>
      <w:r w:rsidRPr="000A1B86">
        <w:rPr>
          <w:lang w:val="en-US"/>
        </w:rPr>
        <w:lastRenderedPageBreak/>
        <w:t>Social Presence</w:t>
      </w:r>
    </w:p>
    <w:p w:rsidR="00A93539" w:rsidRDefault="00A93539" w:rsidP="000A1B86">
      <w:pPr>
        <w:pStyle w:val="Heading2"/>
      </w:pPr>
      <w:r>
        <w:rPr>
          <w:noProof/>
          <w:lang w:val="en-CA" w:eastAsia="en-CA"/>
        </w:rPr>
        <mc:AlternateContent>
          <mc:Choice Requires="wps">
            <w:drawing>
              <wp:anchor distT="0" distB="0" distL="114300" distR="114300" simplePos="0" relativeHeight="251665408" behindDoc="0" locked="0" layoutInCell="1" allowOverlap="1" wp14:anchorId="5C7137A9" wp14:editId="7E7130B2">
                <wp:simplePos x="0" y="0"/>
                <wp:positionH relativeFrom="column">
                  <wp:posOffset>9525</wp:posOffset>
                </wp:positionH>
                <wp:positionV relativeFrom="paragraph">
                  <wp:posOffset>38100</wp:posOffset>
                </wp:positionV>
                <wp:extent cx="6826250" cy="1403985"/>
                <wp:effectExtent l="0" t="0" r="12700"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1403985"/>
                        </a:xfrm>
                        <a:prstGeom prst="rect">
                          <a:avLst/>
                        </a:prstGeom>
                        <a:solidFill>
                          <a:schemeClr val="accent5">
                            <a:lumMod val="20000"/>
                            <a:lumOff val="80000"/>
                          </a:schemeClr>
                        </a:solidFill>
                        <a:ln w="9525">
                          <a:solidFill>
                            <a:srgbClr val="000000"/>
                          </a:solidFill>
                          <a:miter lim="800000"/>
                          <a:headEnd/>
                          <a:tailEnd/>
                        </a:ln>
                      </wps:spPr>
                      <wps:txbx>
                        <w:txbxContent>
                          <w:p w:rsidR="00A93539" w:rsidRPr="00A93539" w:rsidRDefault="00A93539" w:rsidP="00A93539">
                            <w:pPr>
                              <w:spacing w:after="0"/>
                              <w:rPr>
                                <w:b/>
                                <w:u w:val="single"/>
                              </w:rPr>
                            </w:pPr>
                            <w:r w:rsidRPr="00A93539">
                              <w:rPr>
                                <w:b/>
                                <w:u w:val="single"/>
                              </w:rPr>
                              <w:t>5 point Likert-type scale</w:t>
                            </w:r>
                          </w:p>
                          <w:p w:rsidR="00A93539" w:rsidRDefault="00A93539" w:rsidP="00A93539">
                            <w:pPr>
                              <w:spacing w:after="0"/>
                            </w:pPr>
                            <w:r>
                              <w:t>1 = strongly disagree, 2 = disagree, 3 = neutral, 4 = agree, 5 = strongly agree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7137A9" id="Text Box 3" o:spid="_x0000_s1029" type="#_x0000_t202" style="position:absolute;margin-left:.75pt;margin-top:3pt;width:53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" fillcolor="#daeef3 [664]">
                <v:textbox style="mso-fit-shape-to-text:t">
                  <w:txbxContent>
                    <w:p w:rsidR="00A93539" w:rsidRPr="00A93539" w:rsidRDefault="00A93539" w:rsidP="00A93539">
                      <w:pPr>
                        <w:spacing w:after="0"/>
                        <w:rPr>
                          <w:b/>
                          <w:u w:val="single"/>
                        </w:rPr>
                      </w:pPr>
                      <w:r w:rsidRPr="00A93539">
                        <w:rPr>
                          <w:b/>
                          <w:u w:val="single"/>
                        </w:rPr>
                        <w:t>5 point Likert-type scale</w:t>
                      </w:r>
                    </w:p>
                    <w:p w:rsidR="00A93539" w:rsidRDefault="00A93539" w:rsidP="00A93539">
                      <w:pPr>
                        <w:spacing w:after="0"/>
                      </w:pPr>
                      <w:r>
                        <w:t>1 = strongly disagree, 2 = disagree, 3 = neutral, 4 = agree, 5 = strongly agree</w:t>
                      </w:r>
                    </w:p>
                  </w:txbxContent>
                </v:textbox>
              </v:shape>
            </w:pict>
          </mc:Fallback>
        </mc:AlternateContent>
      </w:r>
    </w:p>
    <w:p w:rsidR="00A93539" w:rsidRDefault="00A93539" w:rsidP="000A1B86">
      <w:pPr>
        <w:pStyle w:val="Heading2"/>
      </w:pPr>
    </w:p>
    <w:p w:rsidR="000A1B86" w:rsidRPr="000A1B86" w:rsidRDefault="000A1B86" w:rsidP="000A1B86">
      <w:pPr>
        <w:pStyle w:val="Heading2"/>
      </w:pPr>
      <w:r w:rsidRPr="000A1B86">
        <w:t>Affective expression</w:t>
      </w:r>
    </w:p>
    <w:p w:rsidR="000A1B86" w:rsidRPr="000A1B86" w:rsidRDefault="000A1B86" w:rsidP="000A1B86">
      <w:pPr>
        <w:rPr>
          <w:lang w:val="en-US"/>
        </w:rPr>
      </w:pPr>
      <w:r w:rsidRPr="000A1B86">
        <w:rPr>
          <w:lang w:val="en-US"/>
        </w:rPr>
        <w:t>14. Getting to know other course participants gave me a sense of belonging in the 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3F682A" w:rsidTr="00411026">
        <w:tc>
          <w:tcPr>
            <w:tcW w:w="1101" w:type="dxa"/>
          </w:tcPr>
          <w:p w:rsidR="003F682A" w:rsidRDefault="003F682A" w:rsidP="00411026">
            <w:pPr>
              <w:rPr>
                <w:lang w:val="en-US"/>
              </w:rPr>
            </w:pPr>
          </w:p>
        </w:tc>
        <w:tc>
          <w:tcPr>
            <w:tcW w:w="1101" w:type="dxa"/>
          </w:tcPr>
          <w:p w:rsidR="003F682A" w:rsidRPr="003F682A" w:rsidRDefault="003F682A" w:rsidP="00411026">
            <w:pPr>
              <w:rPr>
                <w:b/>
                <w:lang w:val="en-US"/>
              </w:rPr>
            </w:pPr>
            <w:r w:rsidRPr="003F682A">
              <w:rPr>
                <w:b/>
                <w:lang w:val="en-US"/>
              </w:rPr>
              <w:t>1</w:t>
            </w:r>
          </w:p>
        </w:tc>
        <w:tc>
          <w:tcPr>
            <w:tcW w:w="1101" w:type="dxa"/>
          </w:tcPr>
          <w:p w:rsidR="003F682A" w:rsidRPr="003F682A" w:rsidRDefault="003F682A" w:rsidP="00411026">
            <w:pPr>
              <w:rPr>
                <w:b/>
                <w:lang w:val="en-US"/>
              </w:rPr>
            </w:pPr>
          </w:p>
        </w:tc>
        <w:tc>
          <w:tcPr>
            <w:tcW w:w="1101" w:type="dxa"/>
          </w:tcPr>
          <w:p w:rsidR="003F682A" w:rsidRPr="003F682A" w:rsidRDefault="003F682A" w:rsidP="00411026">
            <w:pPr>
              <w:rPr>
                <w:b/>
                <w:lang w:val="en-US"/>
              </w:rPr>
            </w:pPr>
            <w:r w:rsidRPr="003F682A">
              <w:rPr>
                <w:b/>
                <w:lang w:val="en-US"/>
              </w:rPr>
              <w:t>2</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3</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4</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5</w:t>
            </w:r>
          </w:p>
        </w:tc>
      </w:tr>
    </w:tbl>
    <w:p w:rsidR="000A1B86" w:rsidRPr="000A1B86" w:rsidRDefault="000A1B86" w:rsidP="000A1B86">
      <w:pPr>
        <w:rPr>
          <w:lang w:val="en-US"/>
        </w:rPr>
      </w:pPr>
    </w:p>
    <w:p w:rsidR="000A1B86" w:rsidRPr="000A1B86" w:rsidRDefault="000A1B86" w:rsidP="000A1B86">
      <w:pPr>
        <w:rPr>
          <w:lang w:val="en-US"/>
        </w:rPr>
      </w:pPr>
      <w:r w:rsidRPr="000A1B86">
        <w:rPr>
          <w:lang w:val="en-US"/>
        </w:rPr>
        <w:t>15. I was able to form distinct impressions of some course participants.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3F682A" w:rsidTr="00411026">
        <w:tc>
          <w:tcPr>
            <w:tcW w:w="1101" w:type="dxa"/>
          </w:tcPr>
          <w:p w:rsidR="003F682A" w:rsidRDefault="003F682A" w:rsidP="00411026">
            <w:pPr>
              <w:rPr>
                <w:lang w:val="en-US"/>
              </w:rPr>
            </w:pPr>
          </w:p>
        </w:tc>
        <w:tc>
          <w:tcPr>
            <w:tcW w:w="1101" w:type="dxa"/>
          </w:tcPr>
          <w:p w:rsidR="003F682A" w:rsidRPr="003F682A" w:rsidRDefault="003F682A" w:rsidP="00411026">
            <w:pPr>
              <w:rPr>
                <w:b/>
                <w:lang w:val="en-US"/>
              </w:rPr>
            </w:pPr>
            <w:r w:rsidRPr="003F682A">
              <w:rPr>
                <w:b/>
                <w:lang w:val="en-US"/>
              </w:rPr>
              <w:t>1</w:t>
            </w:r>
          </w:p>
        </w:tc>
        <w:tc>
          <w:tcPr>
            <w:tcW w:w="1101" w:type="dxa"/>
          </w:tcPr>
          <w:p w:rsidR="003F682A" w:rsidRPr="003F682A" w:rsidRDefault="003F682A" w:rsidP="00411026">
            <w:pPr>
              <w:rPr>
                <w:b/>
                <w:lang w:val="en-US"/>
              </w:rPr>
            </w:pPr>
          </w:p>
        </w:tc>
        <w:tc>
          <w:tcPr>
            <w:tcW w:w="1101" w:type="dxa"/>
          </w:tcPr>
          <w:p w:rsidR="003F682A" w:rsidRPr="003F682A" w:rsidRDefault="003F682A" w:rsidP="00411026">
            <w:pPr>
              <w:rPr>
                <w:b/>
                <w:lang w:val="en-US"/>
              </w:rPr>
            </w:pPr>
            <w:r w:rsidRPr="003F682A">
              <w:rPr>
                <w:b/>
                <w:lang w:val="en-US"/>
              </w:rPr>
              <w:t>2</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3</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4</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5</w:t>
            </w:r>
          </w:p>
        </w:tc>
      </w:tr>
    </w:tbl>
    <w:p w:rsidR="000A1B86" w:rsidRPr="000A1B86" w:rsidRDefault="000A1B86" w:rsidP="000A1B86">
      <w:pPr>
        <w:rPr>
          <w:lang w:val="en-US"/>
        </w:rPr>
      </w:pPr>
    </w:p>
    <w:p w:rsidR="000A1B86" w:rsidRPr="000A1B86" w:rsidRDefault="000A1B86" w:rsidP="000A1B86">
      <w:pPr>
        <w:rPr>
          <w:lang w:val="en-US"/>
        </w:rPr>
      </w:pPr>
      <w:r w:rsidRPr="000A1B86">
        <w:rPr>
          <w:lang w:val="en-US"/>
        </w:rPr>
        <w:t xml:space="preserve">16. Online or web-based communication is an excellent medium for social interaction.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3F682A" w:rsidTr="00411026">
        <w:tc>
          <w:tcPr>
            <w:tcW w:w="1101" w:type="dxa"/>
          </w:tcPr>
          <w:p w:rsidR="003F682A" w:rsidRDefault="003F682A" w:rsidP="00411026">
            <w:pPr>
              <w:rPr>
                <w:lang w:val="en-US"/>
              </w:rPr>
            </w:pPr>
          </w:p>
        </w:tc>
        <w:tc>
          <w:tcPr>
            <w:tcW w:w="1101" w:type="dxa"/>
          </w:tcPr>
          <w:p w:rsidR="003F682A" w:rsidRPr="003F682A" w:rsidRDefault="003F682A" w:rsidP="00411026">
            <w:pPr>
              <w:rPr>
                <w:b/>
                <w:lang w:val="en-US"/>
              </w:rPr>
            </w:pPr>
            <w:r w:rsidRPr="003F682A">
              <w:rPr>
                <w:b/>
                <w:lang w:val="en-US"/>
              </w:rPr>
              <w:t>1</w:t>
            </w:r>
          </w:p>
        </w:tc>
        <w:tc>
          <w:tcPr>
            <w:tcW w:w="1101" w:type="dxa"/>
          </w:tcPr>
          <w:p w:rsidR="003F682A" w:rsidRPr="003F682A" w:rsidRDefault="003F682A" w:rsidP="00411026">
            <w:pPr>
              <w:rPr>
                <w:b/>
                <w:lang w:val="en-US"/>
              </w:rPr>
            </w:pPr>
          </w:p>
        </w:tc>
        <w:tc>
          <w:tcPr>
            <w:tcW w:w="1101" w:type="dxa"/>
          </w:tcPr>
          <w:p w:rsidR="003F682A" w:rsidRPr="003F682A" w:rsidRDefault="003F682A" w:rsidP="00411026">
            <w:pPr>
              <w:rPr>
                <w:b/>
                <w:lang w:val="en-US"/>
              </w:rPr>
            </w:pPr>
            <w:r w:rsidRPr="003F682A">
              <w:rPr>
                <w:b/>
                <w:lang w:val="en-US"/>
              </w:rPr>
              <w:t>2</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3</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4</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5</w:t>
            </w:r>
          </w:p>
        </w:tc>
      </w:tr>
    </w:tbl>
    <w:p w:rsidR="000A1B86" w:rsidRDefault="000A1B86" w:rsidP="000A1B86">
      <w:pPr>
        <w:rPr>
          <w:i/>
          <w:lang w:val="en-US"/>
        </w:rPr>
      </w:pPr>
    </w:p>
    <w:p w:rsidR="000A1B86" w:rsidRPr="000A1B86" w:rsidRDefault="000A1B86" w:rsidP="000A1B86">
      <w:pPr>
        <w:pStyle w:val="Heading2"/>
      </w:pPr>
      <w:r w:rsidRPr="000A1B86">
        <w:t>Open communication</w:t>
      </w:r>
    </w:p>
    <w:p w:rsidR="000A1B86" w:rsidRPr="000A1B86" w:rsidRDefault="000A1B86" w:rsidP="000A1B86">
      <w:pPr>
        <w:rPr>
          <w:lang w:val="en-US"/>
        </w:rPr>
      </w:pPr>
      <w:r w:rsidRPr="000A1B86">
        <w:rPr>
          <w:lang w:val="en-US"/>
        </w:rPr>
        <w:t>17. I felt comfortable conversing through the online medium.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3F682A" w:rsidTr="00411026">
        <w:tc>
          <w:tcPr>
            <w:tcW w:w="1101" w:type="dxa"/>
          </w:tcPr>
          <w:p w:rsidR="003F682A" w:rsidRDefault="003F682A" w:rsidP="00411026">
            <w:pPr>
              <w:rPr>
                <w:lang w:val="en-US"/>
              </w:rPr>
            </w:pPr>
          </w:p>
        </w:tc>
        <w:tc>
          <w:tcPr>
            <w:tcW w:w="1101" w:type="dxa"/>
          </w:tcPr>
          <w:p w:rsidR="003F682A" w:rsidRPr="003F682A" w:rsidRDefault="003F682A" w:rsidP="00411026">
            <w:pPr>
              <w:rPr>
                <w:b/>
                <w:lang w:val="en-US"/>
              </w:rPr>
            </w:pPr>
            <w:r w:rsidRPr="003F682A">
              <w:rPr>
                <w:b/>
                <w:lang w:val="en-US"/>
              </w:rPr>
              <w:t>1</w:t>
            </w:r>
          </w:p>
        </w:tc>
        <w:tc>
          <w:tcPr>
            <w:tcW w:w="1101" w:type="dxa"/>
          </w:tcPr>
          <w:p w:rsidR="003F682A" w:rsidRPr="003F682A" w:rsidRDefault="003F682A" w:rsidP="00411026">
            <w:pPr>
              <w:rPr>
                <w:b/>
                <w:lang w:val="en-US"/>
              </w:rPr>
            </w:pPr>
          </w:p>
        </w:tc>
        <w:tc>
          <w:tcPr>
            <w:tcW w:w="1101" w:type="dxa"/>
          </w:tcPr>
          <w:p w:rsidR="003F682A" w:rsidRPr="003F682A" w:rsidRDefault="003F682A" w:rsidP="00411026">
            <w:pPr>
              <w:rPr>
                <w:b/>
                <w:lang w:val="en-US"/>
              </w:rPr>
            </w:pPr>
            <w:r w:rsidRPr="003F682A">
              <w:rPr>
                <w:b/>
                <w:lang w:val="en-US"/>
              </w:rPr>
              <w:t>2</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3</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4</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5</w:t>
            </w:r>
          </w:p>
        </w:tc>
      </w:tr>
    </w:tbl>
    <w:p w:rsidR="000A1B86" w:rsidRPr="000A1B86" w:rsidRDefault="000A1B86" w:rsidP="000A1B86">
      <w:pPr>
        <w:rPr>
          <w:lang w:val="en-US"/>
        </w:rPr>
      </w:pPr>
    </w:p>
    <w:p w:rsidR="000A1B86" w:rsidRPr="000A1B86" w:rsidRDefault="000A1B86" w:rsidP="000A1B86">
      <w:pPr>
        <w:rPr>
          <w:lang w:val="en-US"/>
        </w:rPr>
      </w:pPr>
      <w:r w:rsidRPr="000A1B86">
        <w:rPr>
          <w:lang w:val="en-US"/>
        </w:rPr>
        <w:t>18. I felt comfortable participating in the course discussions.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3F682A" w:rsidTr="00411026">
        <w:tc>
          <w:tcPr>
            <w:tcW w:w="1101" w:type="dxa"/>
          </w:tcPr>
          <w:p w:rsidR="003F682A" w:rsidRDefault="003F682A" w:rsidP="00411026">
            <w:pPr>
              <w:rPr>
                <w:lang w:val="en-US"/>
              </w:rPr>
            </w:pPr>
          </w:p>
        </w:tc>
        <w:tc>
          <w:tcPr>
            <w:tcW w:w="1101" w:type="dxa"/>
          </w:tcPr>
          <w:p w:rsidR="003F682A" w:rsidRPr="003F682A" w:rsidRDefault="003F682A" w:rsidP="00411026">
            <w:pPr>
              <w:rPr>
                <w:b/>
                <w:lang w:val="en-US"/>
              </w:rPr>
            </w:pPr>
            <w:r w:rsidRPr="003F682A">
              <w:rPr>
                <w:b/>
                <w:lang w:val="en-US"/>
              </w:rPr>
              <w:t>1</w:t>
            </w:r>
          </w:p>
        </w:tc>
        <w:tc>
          <w:tcPr>
            <w:tcW w:w="1101" w:type="dxa"/>
          </w:tcPr>
          <w:p w:rsidR="003F682A" w:rsidRPr="003F682A" w:rsidRDefault="003F682A" w:rsidP="00411026">
            <w:pPr>
              <w:rPr>
                <w:b/>
                <w:lang w:val="en-US"/>
              </w:rPr>
            </w:pPr>
          </w:p>
        </w:tc>
        <w:tc>
          <w:tcPr>
            <w:tcW w:w="1101" w:type="dxa"/>
          </w:tcPr>
          <w:p w:rsidR="003F682A" w:rsidRPr="003F682A" w:rsidRDefault="003F682A" w:rsidP="00411026">
            <w:pPr>
              <w:rPr>
                <w:b/>
                <w:lang w:val="en-US"/>
              </w:rPr>
            </w:pPr>
            <w:r w:rsidRPr="003F682A">
              <w:rPr>
                <w:b/>
                <w:lang w:val="en-US"/>
              </w:rPr>
              <w:t>2</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3</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4</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5</w:t>
            </w:r>
          </w:p>
        </w:tc>
      </w:tr>
    </w:tbl>
    <w:p w:rsidR="000A1B86" w:rsidRPr="000A1B86" w:rsidRDefault="000A1B86" w:rsidP="000A1B86">
      <w:pPr>
        <w:rPr>
          <w:lang w:val="en-US"/>
        </w:rPr>
      </w:pPr>
    </w:p>
    <w:p w:rsidR="000A1B86" w:rsidRPr="000A1B86" w:rsidRDefault="000A1B86" w:rsidP="000A1B86">
      <w:pPr>
        <w:rPr>
          <w:lang w:val="en-US"/>
        </w:rPr>
      </w:pPr>
      <w:r w:rsidRPr="000A1B86">
        <w:rPr>
          <w:lang w:val="en-US"/>
        </w:rPr>
        <w:t>19. I felt comfortable interacting with other course participants.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3F682A" w:rsidTr="00411026">
        <w:tc>
          <w:tcPr>
            <w:tcW w:w="1101" w:type="dxa"/>
          </w:tcPr>
          <w:p w:rsidR="003F682A" w:rsidRDefault="003F682A" w:rsidP="00411026">
            <w:pPr>
              <w:rPr>
                <w:lang w:val="en-US"/>
              </w:rPr>
            </w:pPr>
          </w:p>
        </w:tc>
        <w:tc>
          <w:tcPr>
            <w:tcW w:w="1101" w:type="dxa"/>
          </w:tcPr>
          <w:p w:rsidR="003F682A" w:rsidRPr="003F682A" w:rsidRDefault="003F682A" w:rsidP="00411026">
            <w:pPr>
              <w:rPr>
                <w:b/>
                <w:lang w:val="en-US"/>
              </w:rPr>
            </w:pPr>
            <w:r w:rsidRPr="003F682A">
              <w:rPr>
                <w:b/>
                <w:lang w:val="en-US"/>
              </w:rPr>
              <w:t>1</w:t>
            </w:r>
          </w:p>
        </w:tc>
        <w:tc>
          <w:tcPr>
            <w:tcW w:w="1101" w:type="dxa"/>
          </w:tcPr>
          <w:p w:rsidR="003F682A" w:rsidRPr="003F682A" w:rsidRDefault="003F682A" w:rsidP="00411026">
            <w:pPr>
              <w:rPr>
                <w:b/>
                <w:lang w:val="en-US"/>
              </w:rPr>
            </w:pPr>
          </w:p>
        </w:tc>
        <w:tc>
          <w:tcPr>
            <w:tcW w:w="1101" w:type="dxa"/>
          </w:tcPr>
          <w:p w:rsidR="003F682A" w:rsidRPr="003F682A" w:rsidRDefault="003F682A" w:rsidP="00411026">
            <w:pPr>
              <w:rPr>
                <w:b/>
                <w:lang w:val="en-US"/>
              </w:rPr>
            </w:pPr>
            <w:r w:rsidRPr="003F682A">
              <w:rPr>
                <w:b/>
                <w:lang w:val="en-US"/>
              </w:rPr>
              <w:t>2</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3</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4</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5</w:t>
            </w:r>
          </w:p>
        </w:tc>
      </w:tr>
    </w:tbl>
    <w:p w:rsidR="000A1B86" w:rsidRDefault="000A1B86" w:rsidP="000A1B86">
      <w:pPr>
        <w:rPr>
          <w:lang w:val="en-US"/>
        </w:rPr>
      </w:pPr>
    </w:p>
    <w:p w:rsidR="000A1B86" w:rsidRPr="000A1B86" w:rsidRDefault="000A1B86" w:rsidP="000A1B86">
      <w:pPr>
        <w:pStyle w:val="Heading2"/>
      </w:pPr>
      <w:r w:rsidRPr="000A1B86">
        <w:t>Group cohesion</w:t>
      </w:r>
    </w:p>
    <w:p w:rsidR="000A1B86" w:rsidRPr="000A1B86" w:rsidRDefault="000A1B86" w:rsidP="000A1B86">
      <w:pPr>
        <w:rPr>
          <w:lang w:val="en-US"/>
        </w:rPr>
      </w:pPr>
      <w:r w:rsidRPr="000A1B86">
        <w:rPr>
          <w:lang w:val="en-US"/>
        </w:rPr>
        <w:t>20. I felt comfortable disagreeing with other course participants while still maintaining a sense of trust.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3F682A" w:rsidTr="00411026">
        <w:tc>
          <w:tcPr>
            <w:tcW w:w="1101" w:type="dxa"/>
          </w:tcPr>
          <w:p w:rsidR="003F682A" w:rsidRDefault="003F682A" w:rsidP="00411026">
            <w:pPr>
              <w:rPr>
                <w:lang w:val="en-US"/>
              </w:rPr>
            </w:pPr>
          </w:p>
        </w:tc>
        <w:tc>
          <w:tcPr>
            <w:tcW w:w="1101" w:type="dxa"/>
          </w:tcPr>
          <w:p w:rsidR="003F682A" w:rsidRPr="003F682A" w:rsidRDefault="003F682A" w:rsidP="00411026">
            <w:pPr>
              <w:rPr>
                <w:b/>
                <w:lang w:val="en-US"/>
              </w:rPr>
            </w:pPr>
            <w:r w:rsidRPr="003F682A">
              <w:rPr>
                <w:b/>
                <w:lang w:val="en-US"/>
              </w:rPr>
              <w:t>1</w:t>
            </w:r>
          </w:p>
        </w:tc>
        <w:tc>
          <w:tcPr>
            <w:tcW w:w="1101" w:type="dxa"/>
          </w:tcPr>
          <w:p w:rsidR="003F682A" w:rsidRPr="003F682A" w:rsidRDefault="003F682A" w:rsidP="00411026">
            <w:pPr>
              <w:rPr>
                <w:b/>
                <w:lang w:val="en-US"/>
              </w:rPr>
            </w:pPr>
          </w:p>
        </w:tc>
        <w:tc>
          <w:tcPr>
            <w:tcW w:w="1101" w:type="dxa"/>
          </w:tcPr>
          <w:p w:rsidR="003F682A" w:rsidRPr="003F682A" w:rsidRDefault="003F682A" w:rsidP="00411026">
            <w:pPr>
              <w:rPr>
                <w:b/>
                <w:lang w:val="en-US"/>
              </w:rPr>
            </w:pPr>
            <w:r w:rsidRPr="003F682A">
              <w:rPr>
                <w:b/>
                <w:lang w:val="en-US"/>
              </w:rPr>
              <w:t>2</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3</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4</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5</w:t>
            </w:r>
          </w:p>
        </w:tc>
      </w:tr>
    </w:tbl>
    <w:p w:rsidR="000A1B86" w:rsidRPr="000A1B86" w:rsidRDefault="000A1B86" w:rsidP="000A1B86">
      <w:pPr>
        <w:rPr>
          <w:lang w:val="en-US"/>
        </w:rPr>
      </w:pPr>
    </w:p>
    <w:p w:rsidR="000A1B86" w:rsidRPr="000A1B86" w:rsidRDefault="000A1B86" w:rsidP="000A1B86">
      <w:pPr>
        <w:rPr>
          <w:lang w:val="en-US"/>
        </w:rPr>
      </w:pPr>
      <w:r w:rsidRPr="000A1B86">
        <w:rPr>
          <w:lang w:val="en-US"/>
        </w:rPr>
        <w:t xml:space="preserve">21. I felt that my point of view was acknowledged by other course participants.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3F682A" w:rsidTr="00411026">
        <w:tc>
          <w:tcPr>
            <w:tcW w:w="1101" w:type="dxa"/>
          </w:tcPr>
          <w:p w:rsidR="003F682A" w:rsidRDefault="003F682A" w:rsidP="00411026">
            <w:pPr>
              <w:rPr>
                <w:lang w:val="en-US"/>
              </w:rPr>
            </w:pPr>
          </w:p>
        </w:tc>
        <w:tc>
          <w:tcPr>
            <w:tcW w:w="1101" w:type="dxa"/>
          </w:tcPr>
          <w:p w:rsidR="003F682A" w:rsidRPr="003F682A" w:rsidRDefault="003F682A" w:rsidP="00411026">
            <w:pPr>
              <w:rPr>
                <w:b/>
                <w:lang w:val="en-US"/>
              </w:rPr>
            </w:pPr>
            <w:r w:rsidRPr="003F682A">
              <w:rPr>
                <w:b/>
                <w:lang w:val="en-US"/>
              </w:rPr>
              <w:t>1</w:t>
            </w:r>
          </w:p>
        </w:tc>
        <w:tc>
          <w:tcPr>
            <w:tcW w:w="1101" w:type="dxa"/>
          </w:tcPr>
          <w:p w:rsidR="003F682A" w:rsidRPr="003F682A" w:rsidRDefault="003F682A" w:rsidP="00411026">
            <w:pPr>
              <w:rPr>
                <w:b/>
                <w:lang w:val="en-US"/>
              </w:rPr>
            </w:pPr>
          </w:p>
        </w:tc>
        <w:tc>
          <w:tcPr>
            <w:tcW w:w="1101" w:type="dxa"/>
          </w:tcPr>
          <w:p w:rsidR="003F682A" w:rsidRPr="003F682A" w:rsidRDefault="003F682A" w:rsidP="00411026">
            <w:pPr>
              <w:rPr>
                <w:b/>
                <w:lang w:val="en-US"/>
              </w:rPr>
            </w:pPr>
            <w:r w:rsidRPr="003F682A">
              <w:rPr>
                <w:b/>
                <w:lang w:val="en-US"/>
              </w:rPr>
              <w:t>2</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3</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4</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5</w:t>
            </w:r>
          </w:p>
        </w:tc>
      </w:tr>
    </w:tbl>
    <w:p w:rsidR="000A1B86" w:rsidRPr="000A1B86" w:rsidRDefault="000A1B86" w:rsidP="000A1B86">
      <w:pPr>
        <w:rPr>
          <w:lang w:val="en-US"/>
        </w:rPr>
      </w:pPr>
    </w:p>
    <w:p w:rsidR="000A1B86" w:rsidRPr="000A1B86" w:rsidRDefault="000A1B86" w:rsidP="000A1B86">
      <w:pPr>
        <w:rPr>
          <w:lang w:val="en-US"/>
        </w:rPr>
      </w:pPr>
      <w:r w:rsidRPr="000A1B86">
        <w:rPr>
          <w:lang w:val="en-US"/>
        </w:rPr>
        <w:t>22. Online discussions help me to develop a sense of collaboration.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3F682A" w:rsidTr="00411026">
        <w:tc>
          <w:tcPr>
            <w:tcW w:w="1101" w:type="dxa"/>
          </w:tcPr>
          <w:p w:rsidR="003F682A" w:rsidRDefault="003F682A" w:rsidP="00411026">
            <w:pPr>
              <w:rPr>
                <w:lang w:val="en-US"/>
              </w:rPr>
            </w:pPr>
          </w:p>
        </w:tc>
        <w:tc>
          <w:tcPr>
            <w:tcW w:w="1101" w:type="dxa"/>
          </w:tcPr>
          <w:p w:rsidR="003F682A" w:rsidRPr="003F682A" w:rsidRDefault="003F682A" w:rsidP="00411026">
            <w:pPr>
              <w:rPr>
                <w:b/>
                <w:lang w:val="en-US"/>
              </w:rPr>
            </w:pPr>
            <w:r w:rsidRPr="003F682A">
              <w:rPr>
                <w:b/>
                <w:lang w:val="en-US"/>
              </w:rPr>
              <w:t>1</w:t>
            </w:r>
          </w:p>
        </w:tc>
        <w:tc>
          <w:tcPr>
            <w:tcW w:w="1101" w:type="dxa"/>
          </w:tcPr>
          <w:p w:rsidR="003F682A" w:rsidRPr="003F682A" w:rsidRDefault="003F682A" w:rsidP="00411026">
            <w:pPr>
              <w:rPr>
                <w:b/>
                <w:lang w:val="en-US"/>
              </w:rPr>
            </w:pPr>
          </w:p>
        </w:tc>
        <w:tc>
          <w:tcPr>
            <w:tcW w:w="1101" w:type="dxa"/>
          </w:tcPr>
          <w:p w:rsidR="003F682A" w:rsidRPr="003F682A" w:rsidRDefault="003F682A" w:rsidP="00411026">
            <w:pPr>
              <w:rPr>
                <w:b/>
                <w:lang w:val="en-US"/>
              </w:rPr>
            </w:pPr>
            <w:r w:rsidRPr="003F682A">
              <w:rPr>
                <w:b/>
                <w:lang w:val="en-US"/>
              </w:rPr>
              <w:t>2</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3</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4</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5</w:t>
            </w:r>
          </w:p>
        </w:tc>
      </w:tr>
    </w:tbl>
    <w:p w:rsidR="000A1B86" w:rsidRDefault="000A1B86" w:rsidP="00190478"/>
    <w:p w:rsidR="000A1B86" w:rsidRPr="000A1B86" w:rsidRDefault="000A1B86" w:rsidP="000A1B86">
      <w:pPr>
        <w:pStyle w:val="Heading3"/>
      </w:pPr>
      <w:r w:rsidRPr="000A1B86">
        <w:lastRenderedPageBreak/>
        <w:t xml:space="preserve">Additional Comments on </w:t>
      </w:r>
      <w:r w:rsidR="00A93539">
        <w:t>Social</w:t>
      </w:r>
      <w:r>
        <w:t xml:space="preserve"> Presence</w:t>
      </w:r>
    </w:p>
    <w:p w:rsidR="000A1B86" w:rsidRDefault="000A1B86" w:rsidP="000A1B86">
      <w:r>
        <w:t xml:space="preserve">Please provide specific feedback on any improvements that could / should be made </w:t>
      </w:r>
      <w:r w:rsidR="00A93539">
        <w:t>with respect to Social</w:t>
      </w:r>
      <w:r>
        <w:t xml:space="preserve"> Presence for the Online Teaching Unit.</w:t>
      </w:r>
    </w:p>
    <w:p w:rsidR="000A1B86" w:rsidRDefault="000A1B86" w:rsidP="00190478"/>
    <w:p w:rsidR="00A93539" w:rsidRDefault="00A93539" w:rsidP="00190478"/>
    <w:p w:rsidR="00A93539" w:rsidRDefault="00A93539" w:rsidP="00190478"/>
    <w:p w:rsidR="00A93539" w:rsidRDefault="00A93539" w:rsidP="00190478"/>
    <w:p w:rsidR="00A93539" w:rsidRDefault="00A93539" w:rsidP="00190478"/>
    <w:p w:rsidR="00A93539" w:rsidRDefault="00A93539" w:rsidP="00190478"/>
    <w:p w:rsidR="00A93539" w:rsidRDefault="00A93539" w:rsidP="00190478"/>
    <w:p w:rsidR="00A93539" w:rsidRDefault="00A93539" w:rsidP="00190478"/>
    <w:p w:rsidR="00A93539" w:rsidRDefault="00A93539" w:rsidP="00190478"/>
    <w:p w:rsidR="00A93539" w:rsidRDefault="00A93539" w:rsidP="00190478"/>
    <w:p w:rsidR="00A93539" w:rsidRDefault="00A93539" w:rsidP="00190478"/>
    <w:p w:rsidR="00A93539" w:rsidRDefault="00A93539">
      <w:pPr>
        <w:rPr>
          <w:rFonts w:eastAsiaTheme="majorEastAsia" w:cstheme="minorHAnsi"/>
          <w:b/>
          <w:bCs/>
          <w:color w:val="002060"/>
          <w:sz w:val="36"/>
          <w:szCs w:val="28"/>
          <w:lang w:val="en-US"/>
        </w:rPr>
      </w:pPr>
      <w:r>
        <w:rPr>
          <w:lang w:val="en-US"/>
        </w:rPr>
        <w:br w:type="page"/>
      </w:r>
    </w:p>
    <w:p w:rsidR="00A93539" w:rsidRPr="00A93539" w:rsidRDefault="00A93539" w:rsidP="00A93539">
      <w:pPr>
        <w:pStyle w:val="Heading1"/>
        <w:rPr>
          <w:lang w:val="en-US"/>
        </w:rPr>
      </w:pPr>
      <w:r w:rsidRPr="00A93539">
        <w:rPr>
          <w:lang w:val="en-US"/>
        </w:rPr>
        <w:lastRenderedPageBreak/>
        <w:t>Cognitive Presence</w:t>
      </w:r>
    </w:p>
    <w:p w:rsidR="00A93539" w:rsidRDefault="00A93539" w:rsidP="00A93539">
      <w:pPr>
        <w:pStyle w:val="Heading2"/>
      </w:pPr>
      <w:r>
        <w:rPr>
          <w:noProof/>
          <w:lang w:val="en-CA" w:eastAsia="en-CA"/>
        </w:rPr>
        <mc:AlternateContent>
          <mc:Choice Requires="wps">
            <w:drawing>
              <wp:anchor distT="0" distB="0" distL="114300" distR="114300" simplePos="0" relativeHeight="251667456" behindDoc="0" locked="0" layoutInCell="1" allowOverlap="1" wp14:anchorId="5C7137A9" wp14:editId="7E7130B2">
                <wp:simplePos x="0" y="0"/>
                <wp:positionH relativeFrom="column">
                  <wp:posOffset>0</wp:posOffset>
                </wp:positionH>
                <wp:positionV relativeFrom="paragraph">
                  <wp:posOffset>47625</wp:posOffset>
                </wp:positionV>
                <wp:extent cx="6826250" cy="1403985"/>
                <wp:effectExtent l="0" t="0" r="1270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1403985"/>
                        </a:xfrm>
                        <a:prstGeom prst="rect">
                          <a:avLst/>
                        </a:prstGeom>
                        <a:solidFill>
                          <a:schemeClr val="accent5">
                            <a:lumMod val="20000"/>
                            <a:lumOff val="80000"/>
                          </a:schemeClr>
                        </a:solidFill>
                        <a:ln w="9525">
                          <a:solidFill>
                            <a:srgbClr val="000000"/>
                          </a:solidFill>
                          <a:miter lim="800000"/>
                          <a:headEnd/>
                          <a:tailEnd/>
                        </a:ln>
                      </wps:spPr>
                      <wps:txbx>
                        <w:txbxContent>
                          <w:p w:rsidR="00A93539" w:rsidRPr="00A93539" w:rsidRDefault="00A93539" w:rsidP="00A93539">
                            <w:pPr>
                              <w:spacing w:after="0"/>
                              <w:rPr>
                                <w:b/>
                                <w:u w:val="single"/>
                              </w:rPr>
                            </w:pPr>
                            <w:r w:rsidRPr="00A93539">
                              <w:rPr>
                                <w:b/>
                                <w:u w:val="single"/>
                              </w:rPr>
                              <w:t>5 point Likert-type scale</w:t>
                            </w:r>
                          </w:p>
                          <w:p w:rsidR="00A93539" w:rsidRDefault="00A93539" w:rsidP="00A93539">
                            <w:pPr>
                              <w:spacing w:after="0"/>
                            </w:pPr>
                            <w:r>
                              <w:t>1 = strongly disagree, 2 = disagree, 3 = neutral, 4 = agree, 5 = strongly agree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7137A9" id="Text Box 4" o:spid="_x0000_s1030" type="#_x0000_t202" style="position:absolute;margin-left:0;margin-top:3.75pt;width:537.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" fillcolor="#daeef3 [664]">
                <v:textbox style="mso-fit-shape-to-text:t">
                  <w:txbxContent>
                    <w:p w:rsidR="00A93539" w:rsidRPr="00A93539" w:rsidRDefault="00A93539" w:rsidP="00A93539">
                      <w:pPr>
                        <w:spacing w:after="0"/>
                        <w:rPr>
                          <w:b/>
                          <w:u w:val="single"/>
                        </w:rPr>
                      </w:pPr>
                      <w:r w:rsidRPr="00A93539">
                        <w:rPr>
                          <w:b/>
                          <w:u w:val="single"/>
                        </w:rPr>
                        <w:t>5 point Likert-type scale</w:t>
                      </w:r>
                    </w:p>
                    <w:p w:rsidR="00A93539" w:rsidRDefault="00A93539" w:rsidP="00A93539">
                      <w:pPr>
                        <w:spacing w:after="0"/>
                      </w:pPr>
                      <w:r>
                        <w:t>1 = strongly disagree, 2 = disagree, 3 = neutral, 4 = agree, 5 = strongly agree</w:t>
                      </w:r>
                    </w:p>
                  </w:txbxContent>
                </v:textbox>
              </v:shape>
            </w:pict>
          </mc:Fallback>
        </mc:AlternateContent>
      </w:r>
    </w:p>
    <w:p w:rsidR="00A93539" w:rsidRPr="00A93539" w:rsidRDefault="00A93539" w:rsidP="00A93539">
      <w:pPr>
        <w:rPr>
          <w:lang w:val="en-US"/>
        </w:rPr>
      </w:pPr>
    </w:p>
    <w:p w:rsidR="00A93539" w:rsidRPr="00A93539" w:rsidRDefault="00A93539" w:rsidP="00A93539">
      <w:pPr>
        <w:pStyle w:val="Heading2"/>
      </w:pPr>
      <w:r>
        <w:br/>
      </w:r>
      <w:r w:rsidRPr="00A93539">
        <w:t>Triggering event</w:t>
      </w:r>
    </w:p>
    <w:p w:rsidR="00A93539" w:rsidRPr="00A93539" w:rsidRDefault="00A93539" w:rsidP="00A93539">
      <w:pPr>
        <w:rPr>
          <w:lang w:val="en-US"/>
        </w:rPr>
      </w:pPr>
      <w:r w:rsidRPr="00A93539">
        <w:rPr>
          <w:lang w:val="en-US"/>
        </w:rPr>
        <w:t>23. Problems posed increased my interest in course issues.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3F682A" w:rsidTr="00411026">
        <w:tc>
          <w:tcPr>
            <w:tcW w:w="1101" w:type="dxa"/>
          </w:tcPr>
          <w:p w:rsidR="003F682A" w:rsidRDefault="003F682A" w:rsidP="00411026">
            <w:pPr>
              <w:rPr>
                <w:lang w:val="en-US"/>
              </w:rPr>
            </w:pPr>
          </w:p>
        </w:tc>
        <w:tc>
          <w:tcPr>
            <w:tcW w:w="1101" w:type="dxa"/>
          </w:tcPr>
          <w:p w:rsidR="003F682A" w:rsidRPr="003F682A" w:rsidRDefault="003F682A" w:rsidP="00411026">
            <w:pPr>
              <w:rPr>
                <w:b/>
                <w:lang w:val="en-US"/>
              </w:rPr>
            </w:pPr>
            <w:r w:rsidRPr="003F682A">
              <w:rPr>
                <w:b/>
                <w:lang w:val="en-US"/>
              </w:rPr>
              <w:t>1</w:t>
            </w:r>
          </w:p>
        </w:tc>
        <w:tc>
          <w:tcPr>
            <w:tcW w:w="1101" w:type="dxa"/>
          </w:tcPr>
          <w:p w:rsidR="003F682A" w:rsidRPr="003F682A" w:rsidRDefault="003F682A" w:rsidP="00411026">
            <w:pPr>
              <w:rPr>
                <w:b/>
                <w:lang w:val="en-US"/>
              </w:rPr>
            </w:pPr>
          </w:p>
        </w:tc>
        <w:tc>
          <w:tcPr>
            <w:tcW w:w="1101" w:type="dxa"/>
          </w:tcPr>
          <w:p w:rsidR="003F682A" w:rsidRPr="003F682A" w:rsidRDefault="003F682A" w:rsidP="00411026">
            <w:pPr>
              <w:rPr>
                <w:b/>
                <w:lang w:val="en-US"/>
              </w:rPr>
            </w:pPr>
            <w:r w:rsidRPr="003F682A">
              <w:rPr>
                <w:b/>
                <w:lang w:val="en-US"/>
              </w:rPr>
              <w:t>2</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3</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4</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5</w:t>
            </w:r>
          </w:p>
        </w:tc>
      </w:tr>
    </w:tbl>
    <w:p w:rsidR="00A93539" w:rsidRPr="00A93539" w:rsidRDefault="00A93539" w:rsidP="00A93539">
      <w:pPr>
        <w:rPr>
          <w:lang w:val="en-US"/>
        </w:rPr>
      </w:pPr>
      <w:r w:rsidRPr="00A93539">
        <w:rPr>
          <w:lang w:val="en-US"/>
        </w:rPr>
        <w:tab/>
      </w:r>
    </w:p>
    <w:p w:rsidR="00A93539" w:rsidRPr="00A93539" w:rsidRDefault="00A93539" w:rsidP="00A93539">
      <w:pPr>
        <w:rPr>
          <w:lang w:val="en-US"/>
        </w:rPr>
      </w:pPr>
      <w:r w:rsidRPr="00A93539">
        <w:rPr>
          <w:lang w:val="en-US"/>
        </w:rPr>
        <w:t xml:space="preserve">24. Course activities piqued my curiosity.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3F682A" w:rsidTr="00411026">
        <w:tc>
          <w:tcPr>
            <w:tcW w:w="1101" w:type="dxa"/>
          </w:tcPr>
          <w:p w:rsidR="003F682A" w:rsidRDefault="003F682A" w:rsidP="00411026">
            <w:pPr>
              <w:rPr>
                <w:lang w:val="en-US"/>
              </w:rPr>
            </w:pPr>
          </w:p>
        </w:tc>
        <w:tc>
          <w:tcPr>
            <w:tcW w:w="1101" w:type="dxa"/>
          </w:tcPr>
          <w:p w:rsidR="003F682A" w:rsidRPr="003F682A" w:rsidRDefault="003F682A" w:rsidP="00411026">
            <w:pPr>
              <w:rPr>
                <w:b/>
                <w:lang w:val="en-US"/>
              </w:rPr>
            </w:pPr>
            <w:r w:rsidRPr="003F682A">
              <w:rPr>
                <w:b/>
                <w:lang w:val="en-US"/>
              </w:rPr>
              <w:t>1</w:t>
            </w:r>
          </w:p>
        </w:tc>
        <w:tc>
          <w:tcPr>
            <w:tcW w:w="1101" w:type="dxa"/>
          </w:tcPr>
          <w:p w:rsidR="003F682A" w:rsidRPr="003F682A" w:rsidRDefault="003F682A" w:rsidP="00411026">
            <w:pPr>
              <w:rPr>
                <w:b/>
                <w:lang w:val="en-US"/>
              </w:rPr>
            </w:pPr>
          </w:p>
        </w:tc>
        <w:tc>
          <w:tcPr>
            <w:tcW w:w="1101" w:type="dxa"/>
          </w:tcPr>
          <w:p w:rsidR="003F682A" w:rsidRPr="003F682A" w:rsidRDefault="003F682A" w:rsidP="00411026">
            <w:pPr>
              <w:rPr>
                <w:b/>
                <w:lang w:val="en-US"/>
              </w:rPr>
            </w:pPr>
            <w:r w:rsidRPr="003F682A">
              <w:rPr>
                <w:b/>
                <w:lang w:val="en-US"/>
              </w:rPr>
              <w:t>2</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3</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4</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5</w:t>
            </w:r>
          </w:p>
        </w:tc>
      </w:tr>
    </w:tbl>
    <w:p w:rsidR="00A93539" w:rsidRPr="00A93539" w:rsidRDefault="00A93539" w:rsidP="00A93539">
      <w:pPr>
        <w:rPr>
          <w:lang w:val="en-US"/>
        </w:rPr>
      </w:pPr>
    </w:p>
    <w:p w:rsidR="00A93539" w:rsidRPr="00A93539" w:rsidRDefault="00A93539" w:rsidP="00A93539">
      <w:pPr>
        <w:rPr>
          <w:lang w:val="en-US"/>
        </w:rPr>
      </w:pPr>
      <w:r w:rsidRPr="00A93539">
        <w:rPr>
          <w:lang w:val="en-US"/>
        </w:rPr>
        <w:t>25. I felt motivated to explore content related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3F682A" w:rsidTr="00411026">
        <w:tc>
          <w:tcPr>
            <w:tcW w:w="1101" w:type="dxa"/>
          </w:tcPr>
          <w:p w:rsidR="003F682A" w:rsidRDefault="003F682A" w:rsidP="00411026">
            <w:pPr>
              <w:rPr>
                <w:lang w:val="en-US"/>
              </w:rPr>
            </w:pPr>
          </w:p>
        </w:tc>
        <w:tc>
          <w:tcPr>
            <w:tcW w:w="1101" w:type="dxa"/>
          </w:tcPr>
          <w:p w:rsidR="003F682A" w:rsidRPr="003F682A" w:rsidRDefault="003F682A" w:rsidP="00411026">
            <w:pPr>
              <w:rPr>
                <w:b/>
                <w:lang w:val="en-US"/>
              </w:rPr>
            </w:pPr>
            <w:r w:rsidRPr="003F682A">
              <w:rPr>
                <w:b/>
                <w:lang w:val="en-US"/>
              </w:rPr>
              <w:t>1</w:t>
            </w:r>
          </w:p>
        </w:tc>
        <w:tc>
          <w:tcPr>
            <w:tcW w:w="1101" w:type="dxa"/>
          </w:tcPr>
          <w:p w:rsidR="003F682A" w:rsidRPr="003F682A" w:rsidRDefault="003F682A" w:rsidP="00411026">
            <w:pPr>
              <w:rPr>
                <w:b/>
                <w:lang w:val="en-US"/>
              </w:rPr>
            </w:pPr>
          </w:p>
        </w:tc>
        <w:tc>
          <w:tcPr>
            <w:tcW w:w="1101" w:type="dxa"/>
          </w:tcPr>
          <w:p w:rsidR="003F682A" w:rsidRPr="003F682A" w:rsidRDefault="003F682A" w:rsidP="00411026">
            <w:pPr>
              <w:rPr>
                <w:b/>
                <w:lang w:val="en-US"/>
              </w:rPr>
            </w:pPr>
            <w:r w:rsidRPr="003F682A">
              <w:rPr>
                <w:b/>
                <w:lang w:val="en-US"/>
              </w:rPr>
              <w:t>2</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3</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4</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5</w:t>
            </w:r>
          </w:p>
        </w:tc>
      </w:tr>
    </w:tbl>
    <w:p w:rsidR="00A93539" w:rsidRPr="00A93539" w:rsidRDefault="00A93539" w:rsidP="00A93539">
      <w:pPr>
        <w:rPr>
          <w:i/>
          <w:lang w:val="en-US"/>
        </w:rPr>
      </w:pPr>
    </w:p>
    <w:p w:rsidR="00A93539" w:rsidRPr="00A93539" w:rsidRDefault="00A93539" w:rsidP="00A93539">
      <w:pPr>
        <w:pStyle w:val="Heading2"/>
      </w:pPr>
      <w:r w:rsidRPr="00A93539">
        <w:t>Exploration</w:t>
      </w:r>
    </w:p>
    <w:p w:rsidR="00A93539" w:rsidRPr="00A93539" w:rsidRDefault="00A93539" w:rsidP="00A93539">
      <w:pPr>
        <w:rPr>
          <w:iCs/>
          <w:lang w:val="en-US"/>
        </w:rPr>
      </w:pPr>
      <w:r w:rsidRPr="00A93539">
        <w:rPr>
          <w:lang w:val="en-US"/>
        </w:rPr>
        <w:t xml:space="preserve">26. I utilized a variety of information sources to explore problems posed in this course.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3F682A" w:rsidTr="00411026">
        <w:tc>
          <w:tcPr>
            <w:tcW w:w="1101" w:type="dxa"/>
          </w:tcPr>
          <w:p w:rsidR="003F682A" w:rsidRDefault="003F682A" w:rsidP="00411026">
            <w:pPr>
              <w:rPr>
                <w:lang w:val="en-US"/>
              </w:rPr>
            </w:pPr>
          </w:p>
        </w:tc>
        <w:tc>
          <w:tcPr>
            <w:tcW w:w="1101" w:type="dxa"/>
          </w:tcPr>
          <w:p w:rsidR="003F682A" w:rsidRPr="003F682A" w:rsidRDefault="003F682A" w:rsidP="00411026">
            <w:pPr>
              <w:rPr>
                <w:b/>
                <w:lang w:val="en-US"/>
              </w:rPr>
            </w:pPr>
            <w:r w:rsidRPr="003F682A">
              <w:rPr>
                <w:b/>
                <w:lang w:val="en-US"/>
              </w:rPr>
              <w:t>1</w:t>
            </w:r>
          </w:p>
        </w:tc>
        <w:tc>
          <w:tcPr>
            <w:tcW w:w="1101" w:type="dxa"/>
          </w:tcPr>
          <w:p w:rsidR="003F682A" w:rsidRPr="003F682A" w:rsidRDefault="003F682A" w:rsidP="00411026">
            <w:pPr>
              <w:rPr>
                <w:b/>
                <w:lang w:val="en-US"/>
              </w:rPr>
            </w:pPr>
          </w:p>
        </w:tc>
        <w:tc>
          <w:tcPr>
            <w:tcW w:w="1101" w:type="dxa"/>
          </w:tcPr>
          <w:p w:rsidR="003F682A" w:rsidRPr="003F682A" w:rsidRDefault="003F682A" w:rsidP="00411026">
            <w:pPr>
              <w:rPr>
                <w:b/>
                <w:lang w:val="en-US"/>
              </w:rPr>
            </w:pPr>
            <w:r w:rsidRPr="003F682A">
              <w:rPr>
                <w:b/>
                <w:lang w:val="en-US"/>
              </w:rPr>
              <w:t>2</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3</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4</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5</w:t>
            </w:r>
          </w:p>
        </w:tc>
      </w:tr>
    </w:tbl>
    <w:p w:rsidR="00A93539" w:rsidRPr="00A93539" w:rsidRDefault="00A93539" w:rsidP="00A93539">
      <w:pPr>
        <w:rPr>
          <w:iCs/>
          <w:lang w:val="en-US"/>
        </w:rPr>
      </w:pPr>
    </w:p>
    <w:p w:rsidR="00A93539" w:rsidRPr="00A93539" w:rsidRDefault="00A93539" w:rsidP="00A93539">
      <w:pPr>
        <w:rPr>
          <w:lang w:val="en-US"/>
        </w:rPr>
      </w:pPr>
      <w:r w:rsidRPr="00A93539">
        <w:rPr>
          <w:iCs/>
          <w:lang w:val="en-US"/>
        </w:rPr>
        <w:t xml:space="preserve">27. </w:t>
      </w:r>
      <w:r w:rsidRPr="00A93539">
        <w:rPr>
          <w:lang w:val="en-US"/>
        </w:rPr>
        <w:t>Brainstorming and finding relevant information helped me resolve content related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3F682A" w:rsidTr="00411026">
        <w:tc>
          <w:tcPr>
            <w:tcW w:w="1101" w:type="dxa"/>
          </w:tcPr>
          <w:p w:rsidR="003F682A" w:rsidRDefault="003F682A" w:rsidP="00411026">
            <w:pPr>
              <w:rPr>
                <w:lang w:val="en-US"/>
              </w:rPr>
            </w:pPr>
          </w:p>
        </w:tc>
        <w:tc>
          <w:tcPr>
            <w:tcW w:w="1101" w:type="dxa"/>
          </w:tcPr>
          <w:p w:rsidR="003F682A" w:rsidRPr="003F682A" w:rsidRDefault="003F682A" w:rsidP="00411026">
            <w:pPr>
              <w:rPr>
                <w:b/>
                <w:lang w:val="en-US"/>
              </w:rPr>
            </w:pPr>
            <w:r w:rsidRPr="003F682A">
              <w:rPr>
                <w:b/>
                <w:lang w:val="en-US"/>
              </w:rPr>
              <w:t>1</w:t>
            </w:r>
          </w:p>
        </w:tc>
        <w:tc>
          <w:tcPr>
            <w:tcW w:w="1101" w:type="dxa"/>
          </w:tcPr>
          <w:p w:rsidR="003F682A" w:rsidRPr="003F682A" w:rsidRDefault="003F682A" w:rsidP="00411026">
            <w:pPr>
              <w:rPr>
                <w:b/>
                <w:lang w:val="en-US"/>
              </w:rPr>
            </w:pPr>
          </w:p>
        </w:tc>
        <w:tc>
          <w:tcPr>
            <w:tcW w:w="1101" w:type="dxa"/>
          </w:tcPr>
          <w:p w:rsidR="003F682A" w:rsidRPr="003F682A" w:rsidRDefault="003F682A" w:rsidP="00411026">
            <w:pPr>
              <w:rPr>
                <w:b/>
                <w:lang w:val="en-US"/>
              </w:rPr>
            </w:pPr>
            <w:r w:rsidRPr="003F682A">
              <w:rPr>
                <w:b/>
                <w:lang w:val="en-US"/>
              </w:rPr>
              <w:t>2</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3</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4</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5</w:t>
            </w:r>
          </w:p>
        </w:tc>
      </w:tr>
    </w:tbl>
    <w:p w:rsidR="00A93539" w:rsidRPr="00A93539" w:rsidRDefault="00A93539" w:rsidP="00A93539">
      <w:pPr>
        <w:rPr>
          <w:lang w:val="en-US"/>
        </w:rPr>
      </w:pPr>
    </w:p>
    <w:p w:rsidR="00A93539" w:rsidRPr="00A93539" w:rsidRDefault="00A93539" w:rsidP="00A93539">
      <w:pPr>
        <w:rPr>
          <w:iCs/>
          <w:lang w:val="en-US"/>
        </w:rPr>
      </w:pPr>
      <w:r w:rsidRPr="00A93539">
        <w:rPr>
          <w:iCs/>
          <w:lang w:val="en-US"/>
        </w:rPr>
        <w:t>28. Online discussions were valuable in helping me appreciate different perspectives.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3F682A" w:rsidTr="00411026">
        <w:tc>
          <w:tcPr>
            <w:tcW w:w="1101" w:type="dxa"/>
          </w:tcPr>
          <w:p w:rsidR="003F682A" w:rsidRDefault="003F682A" w:rsidP="00411026">
            <w:pPr>
              <w:rPr>
                <w:lang w:val="en-US"/>
              </w:rPr>
            </w:pPr>
          </w:p>
        </w:tc>
        <w:tc>
          <w:tcPr>
            <w:tcW w:w="1101" w:type="dxa"/>
          </w:tcPr>
          <w:p w:rsidR="003F682A" w:rsidRPr="003F682A" w:rsidRDefault="003F682A" w:rsidP="00411026">
            <w:pPr>
              <w:rPr>
                <w:b/>
                <w:lang w:val="en-US"/>
              </w:rPr>
            </w:pPr>
            <w:r w:rsidRPr="003F682A">
              <w:rPr>
                <w:b/>
                <w:lang w:val="en-US"/>
              </w:rPr>
              <w:t>1</w:t>
            </w:r>
          </w:p>
        </w:tc>
        <w:tc>
          <w:tcPr>
            <w:tcW w:w="1101" w:type="dxa"/>
          </w:tcPr>
          <w:p w:rsidR="003F682A" w:rsidRPr="003F682A" w:rsidRDefault="003F682A" w:rsidP="00411026">
            <w:pPr>
              <w:rPr>
                <w:b/>
                <w:lang w:val="en-US"/>
              </w:rPr>
            </w:pPr>
          </w:p>
        </w:tc>
        <w:tc>
          <w:tcPr>
            <w:tcW w:w="1101" w:type="dxa"/>
          </w:tcPr>
          <w:p w:rsidR="003F682A" w:rsidRPr="003F682A" w:rsidRDefault="003F682A" w:rsidP="00411026">
            <w:pPr>
              <w:rPr>
                <w:b/>
                <w:lang w:val="en-US"/>
              </w:rPr>
            </w:pPr>
            <w:r w:rsidRPr="003F682A">
              <w:rPr>
                <w:b/>
                <w:lang w:val="en-US"/>
              </w:rPr>
              <w:t>2</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3</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4</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5</w:t>
            </w:r>
          </w:p>
        </w:tc>
      </w:tr>
    </w:tbl>
    <w:p w:rsidR="00A93539" w:rsidRPr="00A93539" w:rsidRDefault="00A93539" w:rsidP="00A93539">
      <w:pPr>
        <w:rPr>
          <w:i/>
          <w:lang w:val="en-US"/>
        </w:rPr>
      </w:pPr>
    </w:p>
    <w:p w:rsidR="00A93539" w:rsidRPr="00A93539" w:rsidRDefault="00A93539" w:rsidP="003F682A">
      <w:pPr>
        <w:pStyle w:val="Heading2"/>
      </w:pPr>
      <w:r w:rsidRPr="00A93539">
        <w:t>Integration</w:t>
      </w:r>
    </w:p>
    <w:p w:rsidR="00A93539" w:rsidRPr="00A93539" w:rsidRDefault="00A93539" w:rsidP="00A93539">
      <w:pPr>
        <w:rPr>
          <w:lang w:val="en-US"/>
        </w:rPr>
      </w:pPr>
      <w:r w:rsidRPr="00A93539">
        <w:rPr>
          <w:lang w:val="en-US"/>
        </w:rPr>
        <w:t>29. Combining new information helped me answer questions raised in course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3F682A" w:rsidTr="00411026">
        <w:tc>
          <w:tcPr>
            <w:tcW w:w="1101" w:type="dxa"/>
          </w:tcPr>
          <w:p w:rsidR="003F682A" w:rsidRDefault="003F682A" w:rsidP="00411026">
            <w:pPr>
              <w:rPr>
                <w:lang w:val="en-US"/>
              </w:rPr>
            </w:pPr>
          </w:p>
        </w:tc>
        <w:tc>
          <w:tcPr>
            <w:tcW w:w="1101" w:type="dxa"/>
          </w:tcPr>
          <w:p w:rsidR="003F682A" w:rsidRPr="003F682A" w:rsidRDefault="003F682A" w:rsidP="00411026">
            <w:pPr>
              <w:rPr>
                <w:b/>
                <w:lang w:val="en-US"/>
              </w:rPr>
            </w:pPr>
            <w:r w:rsidRPr="003F682A">
              <w:rPr>
                <w:b/>
                <w:lang w:val="en-US"/>
              </w:rPr>
              <w:t>1</w:t>
            </w:r>
          </w:p>
        </w:tc>
        <w:tc>
          <w:tcPr>
            <w:tcW w:w="1101" w:type="dxa"/>
          </w:tcPr>
          <w:p w:rsidR="003F682A" w:rsidRPr="003F682A" w:rsidRDefault="003F682A" w:rsidP="00411026">
            <w:pPr>
              <w:rPr>
                <w:b/>
                <w:lang w:val="en-US"/>
              </w:rPr>
            </w:pPr>
          </w:p>
        </w:tc>
        <w:tc>
          <w:tcPr>
            <w:tcW w:w="1101" w:type="dxa"/>
          </w:tcPr>
          <w:p w:rsidR="003F682A" w:rsidRPr="003F682A" w:rsidRDefault="003F682A" w:rsidP="00411026">
            <w:pPr>
              <w:rPr>
                <w:b/>
                <w:lang w:val="en-US"/>
              </w:rPr>
            </w:pPr>
            <w:r w:rsidRPr="003F682A">
              <w:rPr>
                <w:b/>
                <w:lang w:val="en-US"/>
              </w:rPr>
              <w:t>2</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3</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4</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5</w:t>
            </w:r>
          </w:p>
        </w:tc>
      </w:tr>
    </w:tbl>
    <w:p w:rsidR="00A93539" w:rsidRPr="00A93539" w:rsidRDefault="00A93539" w:rsidP="00A93539">
      <w:pPr>
        <w:rPr>
          <w:lang w:val="en-US"/>
        </w:rPr>
      </w:pPr>
    </w:p>
    <w:p w:rsidR="00A93539" w:rsidRPr="00A93539" w:rsidRDefault="00A93539" w:rsidP="00A93539">
      <w:pPr>
        <w:rPr>
          <w:iCs/>
          <w:lang w:val="en-US"/>
        </w:rPr>
      </w:pPr>
      <w:r w:rsidRPr="00A93539">
        <w:rPr>
          <w:lang w:val="en-US"/>
        </w:rPr>
        <w:t xml:space="preserve">30. </w:t>
      </w:r>
      <w:r w:rsidRPr="00A93539">
        <w:rPr>
          <w:iCs/>
          <w:lang w:val="en-US"/>
        </w:rPr>
        <w:t>Learning activities helped me construct explanations/solutions.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3F682A" w:rsidTr="00411026">
        <w:tc>
          <w:tcPr>
            <w:tcW w:w="1101" w:type="dxa"/>
          </w:tcPr>
          <w:p w:rsidR="003F682A" w:rsidRDefault="003F682A" w:rsidP="00411026">
            <w:pPr>
              <w:rPr>
                <w:lang w:val="en-US"/>
              </w:rPr>
            </w:pPr>
          </w:p>
        </w:tc>
        <w:tc>
          <w:tcPr>
            <w:tcW w:w="1101" w:type="dxa"/>
          </w:tcPr>
          <w:p w:rsidR="003F682A" w:rsidRPr="003F682A" w:rsidRDefault="003F682A" w:rsidP="00411026">
            <w:pPr>
              <w:rPr>
                <w:b/>
                <w:lang w:val="en-US"/>
              </w:rPr>
            </w:pPr>
            <w:r w:rsidRPr="003F682A">
              <w:rPr>
                <w:b/>
                <w:lang w:val="en-US"/>
              </w:rPr>
              <w:t>1</w:t>
            </w:r>
          </w:p>
        </w:tc>
        <w:tc>
          <w:tcPr>
            <w:tcW w:w="1101" w:type="dxa"/>
          </w:tcPr>
          <w:p w:rsidR="003F682A" w:rsidRPr="003F682A" w:rsidRDefault="003F682A" w:rsidP="00411026">
            <w:pPr>
              <w:rPr>
                <w:b/>
                <w:lang w:val="en-US"/>
              </w:rPr>
            </w:pPr>
          </w:p>
        </w:tc>
        <w:tc>
          <w:tcPr>
            <w:tcW w:w="1101" w:type="dxa"/>
          </w:tcPr>
          <w:p w:rsidR="003F682A" w:rsidRPr="003F682A" w:rsidRDefault="003F682A" w:rsidP="00411026">
            <w:pPr>
              <w:rPr>
                <w:b/>
                <w:lang w:val="en-US"/>
              </w:rPr>
            </w:pPr>
            <w:r w:rsidRPr="003F682A">
              <w:rPr>
                <w:b/>
                <w:lang w:val="en-US"/>
              </w:rPr>
              <w:t>2</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3</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4</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5</w:t>
            </w:r>
          </w:p>
        </w:tc>
      </w:tr>
    </w:tbl>
    <w:p w:rsidR="00A93539" w:rsidRPr="00A93539" w:rsidRDefault="00A93539" w:rsidP="00A93539">
      <w:pPr>
        <w:rPr>
          <w:iCs/>
          <w:lang w:val="en-US"/>
        </w:rPr>
      </w:pPr>
    </w:p>
    <w:p w:rsidR="00A93539" w:rsidRPr="00A93539" w:rsidRDefault="00A93539" w:rsidP="00A93539">
      <w:pPr>
        <w:rPr>
          <w:i/>
          <w:iCs/>
          <w:lang w:val="en-US"/>
        </w:rPr>
      </w:pPr>
      <w:r w:rsidRPr="00A93539">
        <w:rPr>
          <w:iCs/>
          <w:lang w:val="en-US"/>
        </w:rPr>
        <w:t>31. Reflection on course content and discussions helped me understand fundamental concepts in this class.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3F682A" w:rsidTr="00411026">
        <w:tc>
          <w:tcPr>
            <w:tcW w:w="1101" w:type="dxa"/>
          </w:tcPr>
          <w:p w:rsidR="003F682A" w:rsidRDefault="003F682A" w:rsidP="00411026">
            <w:pPr>
              <w:rPr>
                <w:lang w:val="en-US"/>
              </w:rPr>
            </w:pPr>
          </w:p>
        </w:tc>
        <w:tc>
          <w:tcPr>
            <w:tcW w:w="1101" w:type="dxa"/>
          </w:tcPr>
          <w:p w:rsidR="003F682A" w:rsidRPr="003F682A" w:rsidRDefault="003F682A" w:rsidP="00411026">
            <w:pPr>
              <w:rPr>
                <w:b/>
                <w:lang w:val="en-US"/>
              </w:rPr>
            </w:pPr>
            <w:r w:rsidRPr="003F682A">
              <w:rPr>
                <w:b/>
                <w:lang w:val="en-US"/>
              </w:rPr>
              <w:t>1</w:t>
            </w:r>
          </w:p>
        </w:tc>
        <w:tc>
          <w:tcPr>
            <w:tcW w:w="1101" w:type="dxa"/>
          </w:tcPr>
          <w:p w:rsidR="003F682A" w:rsidRPr="003F682A" w:rsidRDefault="003F682A" w:rsidP="00411026">
            <w:pPr>
              <w:rPr>
                <w:b/>
                <w:lang w:val="en-US"/>
              </w:rPr>
            </w:pPr>
          </w:p>
        </w:tc>
        <w:tc>
          <w:tcPr>
            <w:tcW w:w="1101" w:type="dxa"/>
          </w:tcPr>
          <w:p w:rsidR="003F682A" w:rsidRPr="003F682A" w:rsidRDefault="003F682A" w:rsidP="00411026">
            <w:pPr>
              <w:rPr>
                <w:b/>
                <w:lang w:val="en-US"/>
              </w:rPr>
            </w:pPr>
            <w:r w:rsidRPr="003F682A">
              <w:rPr>
                <w:b/>
                <w:lang w:val="en-US"/>
              </w:rPr>
              <w:t>2</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3</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4</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5</w:t>
            </w:r>
          </w:p>
        </w:tc>
      </w:tr>
    </w:tbl>
    <w:p w:rsidR="00A93539" w:rsidRDefault="00A93539" w:rsidP="00A93539">
      <w:pPr>
        <w:rPr>
          <w:lang w:val="en-US"/>
        </w:rPr>
      </w:pPr>
    </w:p>
    <w:p w:rsidR="00A93539" w:rsidRPr="00A93539" w:rsidRDefault="00A93539" w:rsidP="00A93539">
      <w:pPr>
        <w:pStyle w:val="Heading2"/>
      </w:pPr>
      <w:r w:rsidRPr="00A93539">
        <w:lastRenderedPageBreak/>
        <w:t>Resolution</w:t>
      </w:r>
    </w:p>
    <w:p w:rsidR="00A93539" w:rsidRPr="00A93539" w:rsidRDefault="00A93539" w:rsidP="00A93539">
      <w:pPr>
        <w:rPr>
          <w:lang w:val="en-US"/>
        </w:rPr>
      </w:pPr>
      <w:r w:rsidRPr="00A93539">
        <w:rPr>
          <w:lang w:val="en-US"/>
        </w:rPr>
        <w:t>32. I can describe ways to test and apply the knowledge created in this 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3F682A" w:rsidTr="00411026">
        <w:tc>
          <w:tcPr>
            <w:tcW w:w="1101" w:type="dxa"/>
          </w:tcPr>
          <w:p w:rsidR="003F682A" w:rsidRDefault="003F682A" w:rsidP="00411026">
            <w:pPr>
              <w:rPr>
                <w:lang w:val="en-US"/>
              </w:rPr>
            </w:pPr>
          </w:p>
        </w:tc>
        <w:tc>
          <w:tcPr>
            <w:tcW w:w="1101" w:type="dxa"/>
          </w:tcPr>
          <w:p w:rsidR="003F682A" w:rsidRPr="003F682A" w:rsidRDefault="003F682A" w:rsidP="00411026">
            <w:pPr>
              <w:rPr>
                <w:b/>
                <w:lang w:val="en-US"/>
              </w:rPr>
            </w:pPr>
            <w:r w:rsidRPr="003F682A">
              <w:rPr>
                <w:b/>
                <w:lang w:val="en-US"/>
              </w:rPr>
              <w:t>1</w:t>
            </w:r>
          </w:p>
        </w:tc>
        <w:tc>
          <w:tcPr>
            <w:tcW w:w="1101" w:type="dxa"/>
          </w:tcPr>
          <w:p w:rsidR="003F682A" w:rsidRPr="003F682A" w:rsidRDefault="003F682A" w:rsidP="00411026">
            <w:pPr>
              <w:rPr>
                <w:b/>
                <w:lang w:val="en-US"/>
              </w:rPr>
            </w:pPr>
          </w:p>
        </w:tc>
        <w:tc>
          <w:tcPr>
            <w:tcW w:w="1101" w:type="dxa"/>
          </w:tcPr>
          <w:p w:rsidR="003F682A" w:rsidRPr="003F682A" w:rsidRDefault="003F682A" w:rsidP="00411026">
            <w:pPr>
              <w:rPr>
                <w:b/>
                <w:lang w:val="en-US"/>
              </w:rPr>
            </w:pPr>
            <w:r w:rsidRPr="003F682A">
              <w:rPr>
                <w:b/>
                <w:lang w:val="en-US"/>
              </w:rPr>
              <w:t>2</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3</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4</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5</w:t>
            </w:r>
          </w:p>
        </w:tc>
      </w:tr>
    </w:tbl>
    <w:p w:rsidR="00A93539" w:rsidRPr="00A93539" w:rsidRDefault="00A93539" w:rsidP="00A93539">
      <w:pPr>
        <w:rPr>
          <w:lang w:val="en-US"/>
        </w:rPr>
      </w:pPr>
    </w:p>
    <w:p w:rsidR="00A93539" w:rsidRPr="00A93539" w:rsidRDefault="00A93539" w:rsidP="00A93539">
      <w:pPr>
        <w:rPr>
          <w:lang w:val="en-US"/>
        </w:rPr>
      </w:pPr>
      <w:r w:rsidRPr="00A93539">
        <w:rPr>
          <w:lang w:val="en-US"/>
        </w:rPr>
        <w:t>33. I have developed solutions to course problems that can be applied in practice.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3F682A" w:rsidTr="00411026">
        <w:tc>
          <w:tcPr>
            <w:tcW w:w="1101" w:type="dxa"/>
          </w:tcPr>
          <w:p w:rsidR="003F682A" w:rsidRDefault="003F682A" w:rsidP="00411026">
            <w:pPr>
              <w:rPr>
                <w:lang w:val="en-US"/>
              </w:rPr>
            </w:pPr>
          </w:p>
        </w:tc>
        <w:tc>
          <w:tcPr>
            <w:tcW w:w="1101" w:type="dxa"/>
          </w:tcPr>
          <w:p w:rsidR="003F682A" w:rsidRPr="003F682A" w:rsidRDefault="003F682A" w:rsidP="00411026">
            <w:pPr>
              <w:rPr>
                <w:b/>
                <w:lang w:val="en-US"/>
              </w:rPr>
            </w:pPr>
            <w:r w:rsidRPr="003F682A">
              <w:rPr>
                <w:b/>
                <w:lang w:val="en-US"/>
              </w:rPr>
              <w:t>1</w:t>
            </w:r>
          </w:p>
        </w:tc>
        <w:tc>
          <w:tcPr>
            <w:tcW w:w="1101" w:type="dxa"/>
          </w:tcPr>
          <w:p w:rsidR="003F682A" w:rsidRPr="003F682A" w:rsidRDefault="003F682A" w:rsidP="00411026">
            <w:pPr>
              <w:rPr>
                <w:b/>
                <w:lang w:val="en-US"/>
              </w:rPr>
            </w:pPr>
          </w:p>
        </w:tc>
        <w:tc>
          <w:tcPr>
            <w:tcW w:w="1101" w:type="dxa"/>
          </w:tcPr>
          <w:p w:rsidR="003F682A" w:rsidRPr="003F682A" w:rsidRDefault="003F682A" w:rsidP="00411026">
            <w:pPr>
              <w:rPr>
                <w:b/>
                <w:lang w:val="en-US"/>
              </w:rPr>
            </w:pPr>
            <w:r w:rsidRPr="003F682A">
              <w:rPr>
                <w:b/>
                <w:lang w:val="en-US"/>
              </w:rPr>
              <w:t>2</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3</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4</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5</w:t>
            </w:r>
          </w:p>
        </w:tc>
      </w:tr>
    </w:tbl>
    <w:p w:rsidR="00A93539" w:rsidRPr="00A93539" w:rsidRDefault="00A93539" w:rsidP="00A93539">
      <w:pPr>
        <w:rPr>
          <w:lang w:val="en-US"/>
        </w:rPr>
      </w:pPr>
    </w:p>
    <w:p w:rsidR="00A93539" w:rsidRPr="00A93539" w:rsidRDefault="00A93539" w:rsidP="00A93539">
      <w:pPr>
        <w:rPr>
          <w:lang w:val="en-US"/>
        </w:rPr>
      </w:pPr>
      <w:r w:rsidRPr="00A93539">
        <w:rPr>
          <w:lang w:val="en-US"/>
        </w:rPr>
        <w:t>34. I can apply the knowledge created in this course to my work or other non-class related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3F682A" w:rsidTr="00411026">
        <w:tc>
          <w:tcPr>
            <w:tcW w:w="1101" w:type="dxa"/>
          </w:tcPr>
          <w:p w:rsidR="003F682A" w:rsidRDefault="003F682A" w:rsidP="00411026">
            <w:pPr>
              <w:rPr>
                <w:lang w:val="en-US"/>
              </w:rPr>
            </w:pPr>
          </w:p>
        </w:tc>
        <w:tc>
          <w:tcPr>
            <w:tcW w:w="1101" w:type="dxa"/>
          </w:tcPr>
          <w:p w:rsidR="003F682A" w:rsidRPr="003F682A" w:rsidRDefault="003F682A" w:rsidP="00411026">
            <w:pPr>
              <w:rPr>
                <w:b/>
                <w:lang w:val="en-US"/>
              </w:rPr>
            </w:pPr>
            <w:r w:rsidRPr="003F682A">
              <w:rPr>
                <w:b/>
                <w:lang w:val="en-US"/>
              </w:rPr>
              <w:t>1</w:t>
            </w:r>
          </w:p>
        </w:tc>
        <w:tc>
          <w:tcPr>
            <w:tcW w:w="1101" w:type="dxa"/>
          </w:tcPr>
          <w:p w:rsidR="003F682A" w:rsidRPr="003F682A" w:rsidRDefault="003F682A" w:rsidP="00411026">
            <w:pPr>
              <w:rPr>
                <w:b/>
                <w:lang w:val="en-US"/>
              </w:rPr>
            </w:pPr>
          </w:p>
        </w:tc>
        <w:tc>
          <w:tcPr>
            <w:tcW w:w="1101" w:type="dxa"/>
          </w:tcPr>
          <w:p w:rsidR="003F682A" w:rsidRPr="003F682A" w:rsidRDefault="003F682A" w:rsidP="00411026">
            <w:pPr>
              <w:rPr>
                <w:b/>
                <w:lang w:val="en-US"/>
              </w:rPr>
            </w:pPr>
            <w:r w:rsidRPr="003F682A">
              <w:rPr>
                <w:b/>
                <w:lang w:val="en-US"/>
              </w:rPr>
              <w:t>2</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3</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4</w:t>
            </w:r>
          </w:p>
        </w:tc>
        <w:tc>
          <w:tcPr>
            <w:tcW w:w="1102" w:type="dxa"/>
          </w:tcPr>
          <w:p w:rsidR="003F682A" w:rsidRPr="003F682A" w:rsidRDefault="003F682A" w:rsidP="00411026">
            <w:pPr>
              <w:rPr>
                <w:b/>
                <w:lang w:val="en-US"/>
              </w:rPr>
            </w:pPr>
          </w:p>
        </w:tc>
        <w:tc>
          <w:tcPr>
            <w:tcW w:w="1102" w:type="dxa"/>
          </w:tcPr>
          <w:p w:rsidR="003F682A" w:rsidRPr="003F682A" w:rsidRDefault="003F682A" w:rsidP="00411026">
            <w:pPr>
              <w:rPr>
                <w:b/>
                <w:lang w:val="en-US"/>
              </w:rPr>
            </w:pPr>
            <w:r w:rsidRPr="003F682A">
              <w:rPr>
                <w:b/>
                <w:lang w:val="en-US"/>
              </w:rPr>
              <w:t>5</w:t>
            </w:r>
          </w:p>
        </w:tc>
      </w:tr>
    </w:tbl>
    <w:p w:rsidR="000A1B86" w:rsidRDefault="000A1B86" w:rsidP="00190478"/>
    <w:p w:rsidR="00A93539" w:rsidRPr="000A1B86" w:rsidRDefault="00A93539" w:rsidP="00A93539">
      <w:pPr>
        <w:pStyle w:val="Heading3"/>
      </w:pPr>
      <w:r w:rsidRPr="000A1B86">
        <w:t xml:space="preserve">Additional Comments on </w:t>
      </w:r>
      <w:r>
        <w:t>Cognitive Presence</w:t>
      </w:r>
    </w:p>
    <w:p w:rsidR="00A93539" w:rsidRDefault="00A93539" w:rsidP="00A93539">
      <w:r>
        <w:t>Please provide specific feedback on any improvements that could / should be made with respect to Cognitive Presence for the Online Teaching Unit.</w:t>
      </w:r>
    </w:p>
    <w:p w:rsidR="00190478" w:rsidRDefault="00190478" w:rsidP="00190478"/>
    <w:p w:rsidR="00190478" w:rsidRDefault="00190478" w:rsidP="00190478"/>
    <w:p w:rsidR="003F682A" w:rsidRDefault="003F682A">
      <w:r>
        <w:br w:type="page"/>
      </w:r>
    </w:p>
    <w:p w:rsidR="00190478" w:rsidRDefault="003F682A" w:rsidP="003F682A">
      <w:pPr>
        <w:pStyle w:val="Heading1"/>
      </w:pPr>
      <w:r>
        <w:lastRenderedPageBreak/>
        <w:t>Additional Feedback</w:t>
      </w:r>
    </w:p>
    <w:p w:rsidR="003F682A" w:rsidRDefault="003F682A" w:rsidP="003F682A">
      <w:pPr>
        <w:jc w:val="center"/>
      </w:pPr>
      <w:r>
        <w:t>Please feel free to provide any additional feedback about the Online Teaching Unit</w:t>
      </w:r>
    </w:p>
    <w:p w:rsidR="003F682A" w:rsidRDefault="003F682A" w:rsidP="003F682A">
      <w:pPr>
        <w:jc w:val="center"/>
      </w:pPr>
    </w:p>
    <w:p w:rsidR="003F682A" w:rsidRDefault="003F682A" w:rsidP="003F682A">
      <w:pPr>
        <w:jc w:val="center"/>
      </w:pPr>
    </w:p>
    <w:p w:rsidR="003F682A" w:rsidRDefault="003F682A">
      <w:pPr>
        <w:jc w:val="center"/>
      </w:pPr>
    </w:p>
    <w:sectPr w:rsidR="003F682A" w:rsidSect="0019047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0566B"/>
    <w:multiLevelType w:val="hybridMultilevel"/>
    <w:tmpl w:val="23340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961199"/>
    <w:multiLevelType w:val="hybridMultilevel"/>
    <w:tmpl w:val="9D4278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478"/>
    <w:rsid w:val="000A1B86"/>
    <w:rsid w:val="00190478"/>
    <w:rsid w:val="003F682A"/>
    <w:rsid w:val="00874D80"/>
    <w:rsid w:val="00A93539"/>
    <w:rsid w:val="00C174A5"/>
    <w:rsid w:val="00EE19B9"/>
    <w:rsid w:val="00F75B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ACD6"/>
  <w15:docId w15:val="{8130FAD3-6180-4F7B-B8C4-25CC38EA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1B86"/>
    <w:pPr>
      <w:keepNext/>
      <w:keepLines/>
      <w:spacing w:before="480" w:after="0"/>
      <w:jc w:val="center"/>
      <w:outlineLvl w:val="0"/>
    </w:pPr>
    <w:rPr>
      <w:rFonts w:eastAsiaTheme="majorEastAsia" w:cstheme="minorHAnsi"/>
      <w:b/>
      <w:bCs/>
      <w:color w:val="002060"/>
      <w:sz w:val="36"/>
      <w:szCs w:val="28"/>
    </w:rPr>
  </w:style>
  <w:style w:type="paragraph" w:styleId="Heading2">
    <w:name w:val="heading 2"/>
    <w:basedOn w:val="Normal"/>
    <w:next w:val="Normal"/>
    <w:link w:val="Heading2Char"/>
    <w:uiPriority w:val="9"/>
    <w:unhideWhenUsed/>
    <w:qFormat/>
    <w:rsid w:val="000A1B86"/>
    <w:pPr>
      <w:keepNext/>
      <w:keepLines/>
      <w:spacing w:before="200" w:after="0"/>
      <w:outlineLvl w:val="1"/>
    </w:pPr>
    <w:rPr>
      <w:rFonts w:eastAsiaTheme="majorEastAsia" w:cstheme="minorHAnsi"/>
      <w:b/>
      <w:bCs/>
      <w:color w:val="002060"/>
      <w:sz w:val="26"/>
      <w:szCs w:val="26"/>
      <w:lang w:val="en-US"/>
    </w:rPr>
  </w:style>
  <w:style w:type="paragraph" w:styleId="Heading3">
    <w:name w:val="heading 3"/>
    <w:basedOn w:val="Normal"/>
    <w:next w:val="Normal"/>
    <w:link w:val="Heading3Char"/>
    <w:uiPriority w:val="9"/>
    <w:unhideWhenUsed/>
    <w:qFormat/>
    <w:rsid w:val="000A1B86"/>
    <w:pPr>
      <w:keepNext/>
      <w:keepLines/>
      <w:spacing w:before="200" w:after="0"/>
      <w:outlineLvl w:val="2"/>
    </w:pPr>
    <w:rPr>
      <w:rFonts w:eastAsiaTheme="majorEastAsia" w:cstheme="minorHAnsi"/>
      <w:b/>
      <w:bCs/>
      <w:color w:val="00206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04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047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A1B86"/>
    <w:rPr>
      <w:rFonts w:eastAsiaTheme="majorEastAsia" w:cstheme="minorHAnsi"/>
      <w:b/>
      <w:bCs/>
      <w:color w:val="002060"/>
      <w:sz w:val="26"/>
      <w:szCs w:val="26"/>
      <w:lang w:val="en-US"/>
    </w:rPr>
  </w:style>
  <w:style w:type="character" w:styleId="Hyperlink">
    <w:name w:val="Hyperlink"/>
    <w:basedOn w:val="DefaultParagraphFont"/>
    <w:uiPriority w:val="99"/>
    <w:unhideWhenUsed/>
    <w:rsid w:val="00190478"/>
    <w:rPr>
      <w:color w:val="0000FF" w:themeColor="hyperlink"/>
      <w:u w:val="single"/>
    </w:rPr>
  </w:style>
  <w:style w:type="character" w:customStyle="1" w:styleId="Heading3Char">
    <w:name w:val="Heading 3 Char"/>
    <w:basedOn w:val="DefaultParagraphFont"/>
    <w:link w:val="Heading3"/>
    <w:uiPriority w:val="9"/>
    <w:rsid w:val="000A1B86"/>
    <w:rPr>
      <w:rFonts w:eastAsiaTheme="majorEastAsia" w:cstheme="minorHAnsi"/>
      <w:b/>
      <w:bCs/>
      <w:color w:val="002060"/>
      <w:lang w:val="en-US"/>
    </w:rPr>
  </w:style>
  <w:style w:type="paragraph" w:styleId="ListParagraph">
    <w:name w:val="List Paragraph"/>
    <w:basedOn w:val="Normal"/>
    <w:uiPriority w:val="34"/>
    <w:qFormat/>
    <w:rsid w:val="00190478"/>
    <w:pPr>
      <w:ind w:left="720"/>
      <w:contextualSpacing/>
    </w:pPr>
  </w:style>
  <w:style w:type="character" w:customStyle="1" w:styleId="Heading1Char">
    <w:name w:val="Heading 1 Char"/>
    <w:basedOn w:val="DefaultParagraphFont"/>
    <w:link w:val="Heading1"/>
    <w:uiPriority w:val="9"/>
    <w:rsid w:val="000A1B86"/>
    <w:rPr>
      <w:rFonts w:eastAsiaTheme="majorEastAsia" w:cstheme="minorHAnsi"/>
      <w:b/>
      <w:bCs/>
      <w:color w:val="002060"/>
      <w:sz w:val="36"/>
      <w:szCs w:val="28"/>
    </w:rPr>
  </w:style>
  <w:style w:type="table" w:styleId="TableGrid">
    <w:name w:val="Table Grid"/>
    <w:basedOn w:val="TableNormal"/>
    <w:uiPriority w:val="59"/>
    <w:rsid w:val="00A93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3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5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bric.net/moobric/full_moobric_latest.pdf" TargetMode="External"/><Relationship Id="rId3" Type="http://schemas.openxmlformats.org/officeDocument/2006/relationships/settings" Target="settings.xml"/><Relationship Id="rId7" Type="http://schemas.openxmlformats.org/officeDocument/2006/relationships/hyperlink" Target="https://coi.athabascau.ca/coi-model/coi-surv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obric.net/moobric/full_moobric_latest.pdf" TargetMode="External"/><Relationship Id="rId5" Type="http://schemas.openxmlformats.org/officeDocument/2006/relationships/hyperlink" Target="https://coi.athabascau.ca/coi-model/coi-surve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Robert</dc:creator>
  <cp:lastModifiedBy>Rob Power</cp:lastModifiedBy>
  <cp:revision>2</cp:revision>
  <dcterms:created xsi:type="dcterms:W3CDTF">2017-07-24T23:56:00Z</dcterms:created>
  <dcterms:modified xsi:type="dcterms:W3CDTF">2017-07-24T23:56:00Z</dcterms:modified>
</cp:coreProperties>
</file>